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E9" w:rsidRPr="00372E89" w:rsidRDefault="001A1AE9" w:rsidP="00ED6A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261446632"/>
      <w:r w:rsidRPr="00372E89">
        <w:rPr>
          <w:b/>
          <w:sz w:val="28"/>
          <w:szCs w:val="28"/>
        </w:rPr>
        <w:t>Примерное 10-дневное меню</w:t>
      </w:r>
    </w:p>
    <w:p w:rsidR="001A1AE9" w:rsidRPr="00372E89" w:rsidRDefault="001A1AE9" w:rsidP="00ED6A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89">
        <w:rPr>
          <w:b/>
          <w:sz w:val="28"/>
          <w:szCs w:val="28"/>
        </w:rPr>
        <w:t>для организации питания детей от 1,5 до 7 лет</w:t>
      </w:r>
    </w:p>
    <w:p w:rsidR="001A1AE9" w:rsidRPr="00372E89" w:rsidRDefault="001A1AE9" w:rsidP="00ED6A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89">
        <w:rPr>
          <w:b/>
          <w:sz w:val="28"/>
          <w:szCs w:val="28"/>
        </w:rPr>
        <w:t xml:space="preserve">в образовательных </w:t>
      </w:r>
      <w:r w:rsidR="00ED6A2E" w:rsidRPr="00372E89">
        <w:rPr>
          <w:b/>
          <w:sz w:val="28"/>
          <w:szCs w:val="28"/>
        </w:rPr>
        <w:t>организациях, реализующих программу дошкольного образования</w:t>
      </w:r>
    </w:p>
    <w:p w:rsidR="00ED6A2E" w:rsidRPr="00372E89" w:rsidRDefault="00ED6A2E" w:rsidP="00ED6A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372E89">
        <w:rPr>
          <w:b/>
          <w:sz w:val="28"/>
          <w:szCs w:val="28"/>
        </w:rPr>
        <w:t>Лихославльского</w:t>
      </w:r>
      <w:proofErr w:type="spellEnd"/>
      <w:r w:rsidRPr="00372E89">
        <w:rPr>
          <w:b/>
          <w:sz w:val="28"/>
          <w:szCs w:val="28"/>
        </w:rPr>
        <w:t xml:space="preserve"> района Тверской области </w:t>
      </w:r>
    </w:p>
    <w:p w:rsidR="001A1AE9" w:rsidRPr="00372E89" w:rsidRDefault="001A1AE9" w:rsidP="00ED6A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89">
        <w:rPr>
          <w:b/>
          <w:sz w:val="28"/>
          <w:szCs w:val="28"/>
        </w:rPr>
        <w:t xml:space="preserve">с </w:t>
      </w:r>
      <w:r w:rsidRPr="00372E89">
        <w:rPr>
          <w:b/>
          <w:caps/>
          <w:sz w:val="28"/>
          <w:szCs w:val="28"/>
        </w:rPr>
        <w:t>9-10,5-</w:t>
      </w:r>
      <w:r w:rsidRPr="00372E89">
        <w:rPr>
          <w:b/>
          <w:sz w:val="28"/>
          <w:szCs w:val="28"/>
        </w:rPr>
        <w:t>часовым пребыванием</w:t>
      </w:r>
    </w:p>
    <w:p w:rsidR="001A1AE9" w:rsidRPr="00372E89" w:rsidRDefault="001A1AE9" w:rsidP="00ED6A2E">
      <w:pPr>
        <w:pStyle w:val="a3"/>
        <w:spacing w:after="0" w:afterAutospacing="0"/>
        <w:jc w:val="center"/>
        <w:rPr>
          <w:sz w:val="28"/>
          <w:szCs w:val="28"/>
        </w:rPr>
      </w:pPr>
      <w:r w:rsidRPr="00372E89">
        <w:rPr>
          <w:sz w:val="28"/>
          <w:szCs w:val="28"/>
        </w:rPr>
        <w:t> </w:t>
      </w:r>
    </w:p>
    <w:p w:rsidR="001A1AE9" w:rsidRPr="001A1AE9" w:rsidRDefault="001A1AE9" w:rsidP="001A1AE9">
      <w:pPr>
        <w:pStyle w:val="a3"/>
        <w:jc w:val="center"/>
        <w:rPr>
          <w:sz w:val="28"/>
          <w:szCs w:val="28"/>
        </w:rPr>
      </w:pPr>
      <w:r w:rsidRPr="001A1AE9">
        <w:rPr>
          <w:b/>
          <w:sz w:val="28"/>
          <w:szCs w:val="28"/>
        </w:rPr>
        <w:t>Пояснительная записка</w:t>
      </w:r>
    </w:p>
    <w:bookmarkEnd w:id="0"/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sz w:val="28"/>
          <w:szCs w:val="28"/>
        </w:rPr>
        <w:tab/>
        <w:t>     Настоящее «Примерное 10-дневное меню для организации питания детей от 1,5 до 7 лет в</w:t>
      </w:r>
      <w:r w:rsidR="00ED6A2E" w:rsidRPr="00ED6A2E">
        <w:rPr>
          <w:b/>
          <w:color w:val="0033CC"/>
          <w:sz w:val="28"/>
          <w:szCs w:val="28"/>
        </w:rPr>
        <w:t xml:space="preserve"> </w:t>
      </w:r>
      <w:r w:rsidR="00ED6A2E" w:rsidRPr="00ED6A2E">
        <w:rPr>
          <w:sz w:val="28"/>
          <w:szCs w:val="28"/>
        </w:rPr>
        <w:t>образовательных организациях, реализующих программу дошкольного образования</w:t>
      </w:r>
      <w:r w:rsidR="00ED6A2E">
        <w:rPr>
          <w:sz w:val="28"/>
          <w:szCs w:val="28"/>
        </w:rPr>
        <w:t xml:space="preserve"> </w:t>
      </w:r>
      <w:proofErr w:type="spellStart"/>
      <w:r w:rsidR="00ED6A2E" w:rsidRPr="00ED6A2E">
        <w:rPr>
          <w:sz w:val="28"/>
          <w:szCs w:val="28"/>
        </w:rPr>
        <w:t>Лихославльского</w:t>
      </w:r>
      <w:proofErr w:type="spellEnd"/>
      <w:r w:rsidR="00ED6A2E" w:rsidRPr="00ED6A2E">
        <w:rPr>
          <w:sz w:val="28"/>
          <w:szCs w:val="28"/>
        </w:rPr>
        <w:t xml:space="preserve"> района Тверской области с </w:t>
      </w:r>
      <w:r w:rsidR="00ED6A2E" w:rsidRPr="00ED6A2E">
        <w:rPr>
          <w:caps/>
          <w:sz w:val="28"/>
          <w:szCs w:val="28"/>
        </w:rPr>
        <w:t>9-10,5-</w:t>
      </w:r>
      <w:r w:rsidR="00ED6A2E" w:rsidRPr="00ED6A2E">
        <w:rPr>
          <w:sz w:val="28"/>
          <w:szCs w:val="28"/>
        </w:rPr>
        <w:t>часовым пребыванием</w:t>
      </w:r>
      <w:r w:rsidRPr="001A1AE9">
        <w:rPr>
          <w:sz w:val="28"/>
          <w:szCs w:val="28"/>
        </w:rPr>
        <w:t xml:space="preserve">» (далее – примерное меню) разработано в соответствии с </w:t>
      </w:r>
      <w:r w:rsidRPr="001A1AE9">
        <w:rPr>
          <w:bCs/>
          <w:sz w:val="28"/>
          <w:szCs w:val="28"/>
        </w:rPr>
        <w:t>утвержденными Главным государственным санитарным врачом РФ 15 мая 2013 г.</w:t>
      </w:r>
      <w:r w:rsidRPr="001A1AE9">
        <w:rPr>
          <w:sz w:val="28"/>
          <w:szCs w:val="28"/>
        </w:rPr>
        <w:t xml:space="preserve"> </w:t>
      </w:r>
      <w:r w:rsidRPr="001A1AE9">
        <w:rPr>
          <w:bCs/>
          <w:sz w:val="28"/>
          <w:szCs w:val="28"/>
        </w:rPr>
        <w:t>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учреждений"</w:t>
      </w:r>
      <w:r w:rsidR="00A35B93">
        <w:rPr>
          <w:bCs/>
          <w:sz w:val="28"/>
          <w:szCs w:val="28"/>
        </w:rPr>
        <w:t xml:space="preserve"> (далее – </w:t>
      </w:r>
      <w:proofErr w:type="spellStart"/>
      <w:r w:rsidR="00A35B93">
        <w:rPr>
          <w:bCs/>
          <w:sz w:val="28"/>
          <w:szCs w:val="28"/>
        </w:rPr>
        <w:t>СанПин</w:t>
      </w:r>
      <w:proofErr w:type="spellEnd"/>
      <w:r w:rsidR="00A35B93">
        <w:rPr>
          <w:bCs/>
          <w:sz w:val="28"/>
          <w:szCs w:val="28"/>
        </w:rPr>
        <w:t xml:space="preserve"> </w:t>
      </w:r>
      <w:r w:rsidRPr="001A1AE9">
        <w:rPr>
          <w:bCs/>
          <w:sz w:val="28"/>
          <w:szCs w:val="28"/>
        </w:rPr>
        <w:t xml:space="preserve"> </w:t>
      </w:r>
      <w:r w:rsidR="00A35B93" w:rsidRPr="001A1AE9">
        <w:rPr>
          <w:sz w:val="28"/>
          <w:szCs w:val="28"/>
        </w:rPr>
        <w:t>2.4.1.3049-13</w:t>
      </w:r>
      <w:r w:rsidR="00A35B93">
        <w:rPr>
          <w:sz w:val="28"/>
          <w:szCs w:val="28"/>
        </w:rPr>
        <w:t>).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bCs/>
          <w:sz w:val="28"/>
          <w:szCs w:val="28"/>
        </w:rPr>
        <w:t xml:space="preserve">     В основу разработки примерного меню положены представленные в </w:t>
      </w:r>
      <w:r w:rsidRPr="001A1AE9">
        <w:rPr>
          <w:sz w:val="28"/>
          <w:szCs w:val="28"/>
        </w:rPr>
        <w:t xml:space="preserve">Приложении 10 к </w:t>
      </w:r>
      <w:r w:rsidRPr="001A1AE9">
        <w:rPr>
          <w:bCs/>
          <w:sz w:val="28"/>
          <w:szCs w:val="28"/>
        </w:rPr>
        <w:t>СанПиН 2.4.1.3049-13</w:t>
      </w:r>
      <w:r w:rsidRPr="001A1AE9">
        <w:rPr>
          <w:sz w:val="28"/>
          <w:szCs w:val="28"/>
        </w:rPr>
        <w:t xml:space="preserve"> «Рекомендуемые суточные наборы продуктов для организации питания детей в дошкольных образовательных организациях (г, мл, на 1 ребенка/сутки)».</w:t>
      </w:r>
      <w:r w:rsidRPr="001A1AE9">
        <w:rPr>
          <w:color w:val="666666"/>
          <w:sz w:val="28"/>
          <w:szCs w:val="28"/>
        </w:rPr>
        <w:t xml:space="preserve"> 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sz w:val="28"/>
          <w:szCs w:val="28"/>
        </w:rPr>
        <w:tab/>
      </w:r>
      <w:r w:rsidRPr="001A1AE9">
        <w:rPr>
          <w:color w:val="000000"/>
          <w:sz w:val="28"/>
          <w:szCs w:val="28"/>
        </w:rPr>
        <w:t>     При разработке примерного меню соблюдены возрастные физиологические нормы суточной потребности в основных пищевых веществах и энергии, обеспечивающие растущий организм детей энергией и основными пищевыми веществами в соответствии со временем пребывания в детском саду 9-10,5 часов. Реализация примерного меню обеспечивает строгое выполнение режима питания детей.</w:t>
      </w:r>
      <w:r w:rsidRPr="001A1AE9">
        <w:rPr>
          <w:color w:val="000000"/>
          <w:sz w:val="28"/>
          <w:szCs w:val="28"/>
        </w:rPr>
        <w:tab/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color w:val="000000"/>
          <w:sz w:val="28"/>
          <w:szCs w:val="28"/>
        </w:rPr>
        <w:t xml:space="preserve">     Ассортимент основных продуктов питания, рекомендуемых для использования в питании детей и приготовления блюд представлен в Приложении 11 к </w:t>
      </w:r>
      <w:r w:rsidRPr="001A1AE9">
        <w:rPr>
          <w:sz w:val="28"/>
          <w:szCs w:val="28"/>
        </w:rPr>
        <w:t>СанПиН 2.4.1.3049-13.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sz w:val="28"/>
          <w:szCs w:val="28"/>
        </w:rPr>
        <w:t>            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</w:t>
      </w:r>
      <w:r w:rsidR="00A35B93">
        <w:rPr>
          <w:sz w:val="28"/>
          <w:szCs w:val="28"/>
        </w:rPr>
        <w:t xml:space="preserve"> </w:t>
      </w:r>
      <w:r w:rsidRPr="001A1AE9">
        <w:rPr>
          <w:sz w:val="28"/>
          <w:szCs w:val="28"/>
        </w:rPr>
        <w:t xml:space="preserve"> продуктов по белкам и углеводам (Приложение 14</w:t>
      </w:r>
      <w:r w:rsidR="00A35B93">
        <w:rPr>
          <w:sz w:val="28"/>
          <w:szCs w:val="28"/>
        </w:rPr>
        <w:t xml:space="preserve"> к </w:t>
      </w:r>
      <w:r w:rsidR="00A35B93" w:rsidRPr="001A1AE9">
        <w:rPr>
          <w:sz w:val="28"/>
          <w:szCs w:val="28"/>
        </w:rPr>
        <w:t>СанПиН 2.4.1.3049-13</w:t>
      </w:r>
      <w:r w:rsidRPr="001A1AE9">
        <w:rPr>
          <w:sz w:val="28"/>
          <w:szCs w:val="28"/>
        </w:rPr>
        <w:t>).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sz w:val="28"/>
          <w:szCs w:val="28"/>
        </w:rPr>
        <w:t>    </w:t>
      </w:r>
      <w:r w:rsidR="00A35B93">
        <w:rPr>
          <w:sz w:val="28"/>
          <w:szCs w:val="28"/>
        </w:rPr>
        <w:t xml:space="preserve">  </w:t>
      </w:r>
      <w:r w:rsidRPr="001A1AE9">
        <w:rPr>
          <w:sz w:val="28"/>
          <w:szCs w:val="28"/>
        </w:rPr>
        <w:t xml:space="preserve"> При отсутствии свежих овощей и фруктов возможна их замена в меню на соки, быстрозамороженные овощи и фрукты.</w:t>
      </w:r>
    </w:p>
    <w:p w:rsidR="00A35B93" w:rsidRDefault="001A1AE9" w:rsidP="00372E89">
      <w:pPr>
        <w:pStyle w:val="a3"/>
        <w:spacing w:before="0" w:beforeAutospacing="0" w:after="0" w:afterAutospacing="0"/>
        <w:rPr>
          <w:sz w:val="28"/>
          <w:szCs w:val="28"/>
        </w:rPr>
      </w:pPr>
      <w:r w:rsidRPr="001A1AE9">
        <w:rPr>
          <w:sz w:val="28"/>
          <w:szCs w:val="28"/>
        </w:rPr>
        <w:t xml:space="preserve">     </w:t>
      </w:r>
      <w:r w:rsidR="00A35B93">
        <w:rPr>
          <w:sz w:val="28"/>
          <w:szCs w:val="28"/>
        </w:rPr>
        <w:t xml:space="preserve">  </w:t>
      </w:r>
      <w:r w:rsidRPr="001A1AE9">
        <w:rPr>
          <w:sz w:val="28"/>
          <w:szCs w:val="28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A1AE9" w:rsidRPr="001A1AE9" w:rsidRDefault="00A35B93" w:rsidP="00372E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1AE9" w:rsidRPr="001A1AE9">
        <w:rPr>
          <w:color w:val="000000"/>
          <w:sz w:val="28"/>
          <w:szCs w:val="28"/>
        </w:rPr>
        <w:t xml:space="preserve">В примерном меню использованы рекомендуемые объемы порций для детей разного возраста в соответствии с </w:t>
      </w:r>
      <w:r w:rsidR="001A1AE9" w:rsidRPr="001A1AE9">
        <w:rPr>
          <w:bCs/>
          <w:sz w:val="28"/>
          <w:szCs w:val="28"/>
        </w:rPr>
        <w:t>СанПиН 2.4.1.3049-13.</w:t>
      </w:r>
    </w:p>
    <w:p w:rsidR="001A1AE9" w:rsidRPr="00372E89" w:rsidRDefault="00A35B93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1A1AE9" w:rsidRPr="00372E89">
        <w:rPr>
          <w:sz w:val="28"/>
          <w:szCs w:val="28"/>
        </w:rPr>
        <w:t>В целях профилактики недостаточности микронутриентов (витаминов и минеральных веществ) в питании детей допускается использовать пищевые продукты, обогащенные микронутриентами.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sz w:val="28"/>
          <w:szCs w:val="28"/>
        </w:rPr>
        <w:t xml:space="preserve">    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sz w:val="28"/>
          <w:szCs w:val="28"/>
        </w:rPr>
        <w:t>     При отсутствии в рационе питания витаминизированных напитков проводится искусственная C-витаминизация.</w:t>
      </w:r>
    </w:p>
    <w:p w:rsidR="001A1AE9" w:rsidRPr="001A1AE9" w:rsidRDefault="001A1AE9" w:rsidP="00372E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1AE9">
        <w:rPr>
          <w:bCs/>
          <w:sz w:val="28"/>
          <w:szCs w:val="28"/>
        </w:rPr>
        <w:t xml:space="preserve">    </w:t>
      </w:r>
      <w:r w:rsidR="006E503F">
        <w:rPr>
          <w:bCs/>
          <w:sz w:val="28"/>
          <w:szCs w:val="28"/>
        </w:rPr>
        <w:t xml:space="preserve">  </w:t>
      </w:r>
      <w:r w:rsidRPr="001A1AE9">
        <w:rPr>
          <w:bCs/>
          <w:sz w:val="28"/>
          <w:szCs w:val="28"/>
        </w:rPr>
        <w:t xml:space="preserve">Рекомендуется использовать </w:t>
      </w:r>
      <w:r w:rsidRPr="001A1AE9">
        <w:rPr>
          <w:color w:val="000000"/>
          <w:sz w:val="28"/>
          <w:szCs w:val="28"/>
        </w:rPr>
        <w:t xml:space="preserve">йодированную поваренную соль. </w:t>
      </w:r>
    </w:p>
    <w:p w:rsidR="001A1AE9" w:rsidRDefault="001A1AE9" w:rsidP="00372E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1AE9">
        <w:rPr>
          <w:color w:val="000000"/>
          <w:sz w:val="28"/>
          <w:szCs w:val="28"/>
        </w:rPr>
        <w:t xml:space="preserve">    </w:t>
      </w:r>
      <w:r w:rsidR="006E503F">
        <w:rPr>
          <w:color w:val="000000"/>
          <w:sz w:val="28"/>
          <w:szCs w:val="28"/>
        </w:rPr>
        <w:t xml:space="preserve"> </w:t>
      </w:r>
      <w:r w:rsidRPr="001A1AE9">
        <w:rPr>
          <w:color w:val="000000"/>
          <w:sz w:val="28"/>
          <w:szCs w:val="28"/>
        </w:rPr>
        <w:t xml:space="preserve">В примерном меню не содержатся продукты, не рекомендованные для питания детей дошкольного возраста. </w:t>
      </w:r>
    </w:p>
    <w:p w:rsidR="006E503F" w:rsidRDefault="006E503F" w:rsidP="00372E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503F" w:rsidRPr="001A1AE9" w:rsidRDefault="006E503F" w:rsidP="00AB77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Данное </w:t>
      </w:r>
      <w:r w:rsidR="00AB771B" w:rsidRPr="00AB771B">
        <w:rPr>
          <w:sz w:val="28"/>
          <w:szCs w:val="28"/>
        </w:rPr>
        <w:t xml:space="preserve">Примерное 10-дневное меню для организации питания детей от 1,5 до 7 лет в образовательных организациях, реализующих  программу дошкольного образования </w:t>
      </w:r>
      <w:proofErr w:type="spellStart"/>
      <w:r w:rsidR="00AB771B" w:rsidRPr="00AB771B">
        <w:rPr>
          <w:sz w:val="28"/>
          <w:szCs w:val="28"/>
        </w:rPr>
        <w:t>Лихославльского</w:t>
      </w:r>
      <w:proofErr w:type="spellEnd"/>
      <w:r w:rsidR="00AB771B" w:rsidRPr="00AB771B">
        <w:rPr>
          <w:sz w:val="28"/>
          <w:szCs w:val="28"/>
        </w:rPr>
        <w:t xml:space="preserve"> района Тверской области с </w:t>
      </w:r>
      <w:r w:rsidR="00AB771B" w:rsidRPr="00AB771B">
        <w:rPr>
          <w:caps/>
          <w:sz w:val="28"/>
          <w:szCs w:val="28"/>
        </w:rPr>
        <w:t>9-10,5-</w:t>
      </w:r>
      <w:r w:rsidR="00AB771B" w:rsidRPr="00AB771B">
        <w:rPr>
          <w:sz w:val="28"/>
          <w:szCs w:val="28"/>
        </w:rPr>
        <w:t>часовым пребыванием</w:t>
      </w:r>
      <w:r w:rsidR="00AB771B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B771B">
        <w:rPr>
          <w:color w:val="000000"/>
          <w:sz w:val="28"/>
          <w:szCs w:val="28"/>
        </w:rPr>
        <w:t xml:space="preserve"> (приложение 1) </w:t>
      </w:r>
      <w:r>
        <w:rPr>
          <w:color w:val="000000"/>
          <w:sz w:val="28"/>
          <w:szCs w:val="28"/>
        </w:rPr>
        <w:t>будет использоваться в работе с 01.04.2016 года.</w:t>
      </w:r>
    </w:p>
    <w:p w:rsidR="00504AC0" w:rsidRDefault="00504AC0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372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AB7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B771B" w:rsidRDefault="00AB771B" w:rsidP="00AB7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71B" w:rsidRDefault="00AB771B" w:rsidP="00AB7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771B" w:rsidRPr="00372E89" w:rsidRDefault="00AB771B" w:rsidP="00AB77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89">
        <w:rPr>
          <w:b/>
          <w:sz w:val="28"/>
          <w:szCs w:val="28"/>
        </w:rPr>
        <w:t>Примерное 10-дневное меню</w:t>
      </w:r>
    </w:p>
    <w:p w:rsidR="00AB771B" w:rsidRPr="00372E89" w:rsidRDefault="00AB771B" w:rsidP="00AB77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89">
        <w:rPr>
          <w:b/>
          <w:sz w:val="28"/>
          <w:szCs w:val="28"/>
        </w:rPr>
        <w:t>для организации питания детей от 1,5 до 7 лет</w:t>
      </w:r>
    </w:p>
    <w:p w:rsidR="00AB771B" w:rsidRPr="00372E89" w:rsidRDefault="00AB771B" w:rsidP="00AB77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2E89">
        <w:rPr>
          <w:b/>
          <w:sz w:val="28"/>
          <w:szCs w:val="28"/>
        </w:rPr>
        <w:t>в образовательных организациях, реализующих программу дошкольного образования</w:t>
      </w:r>
    </w:p>
    <w:p w:rsidR="00AB771B" w:rsidRPr="00372E89" w:rsidRDefault="00AB771B" w:rsidP="00AB77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372E89">
        <w:rPr>
          <w:b/>
          <w:sz w:val="28"/>
          <w:szCs w:val="28"/>
        </w:rPr>
        <w:t>Лихославльского</w:t>
      </w:r>
      <w:proofErr w:type="spellEnd"/>
      <w:r w:rsidRPr="00372E89">
        <w:rPr>
          <w:b/>
          <w:sz w:val="28"/>
          <w:szCs w:val="28"/>
        </w:rPr>
        <w:t xml:space="preserve"> района Тверской области </w:t>
      </w:r>
    </w:p>
    <w:p w:rsidR="00AB771B" w:rsidRDefault="00AB771B" w:rsidP="00AB77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72E89">
        <w:rPr>
          <w:b/>
          <w:sz w:val="28"/>
          <w:szCs w:val="28"/>
        </w:rPr>
        <w:t xml:space="preserve">с </w:t>
      </w:r>
      <w:r w:rsidRPr="00372E89">
        <w:rPr>
          <w:b/>
          <w:caps/>
          <w:sz w:val="28"/>
          <w:szCs w:val="28"/>
        </w:rPr>
        <w:t>9-10,5-</w:t>
      </w:r>
      <w:r w:rsidRPr="00372E89">
        <w:rPr>
          <w:b/>
          <w:sz w:val="28"/>
          <w:szCs w:val="28"/>
        </w:rPr>
        <w:t>часовым пребыванием</w:t>
      </w:r>
    </w:p>
    <w:p w:rsidR="00B152A6" w:rsidRDefault="00B152A6" w:rsidP="00AB77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52A6" w:rsidRPr="00372E89" w:rsidRDefault="00B152A6" w:rsidP="00AB77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152A6" w:rsidRPr="00926B0B" w:rsidRDefault="00B152A6" w:rsidP="00B152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26B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Первая неделя</w:t>
      </w:r>
    </w:p>
    <w:p w:rsidR="00B152A6" w:rsidRPr="00C76459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59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B152A6" w:rsidTr="00B152A6">
        <w:tc>
          <w:tcPr>
            <w:tcW w:w="2093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7513" w:type="dxa"/>
          </w:tcPr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EE6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из овсяных хлопьев молочная жидкая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B152A6" w:rsidTr="00B152A6">
        <w:tc>
          <w:tcPr>
            <w:tcW w:w="2093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7513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 с птицей со сметаной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Подлива из мяса птицы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B152A6">
        <w:tc>
          <w:tcPr>
            <w:tcW w:w="2093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7513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 </w:t>
            </w:r>
          </w:p>
        </w:tc>
      </w:tr>
    </w:tbl>
    <w:p w:rsidR="00B152A6" w:rsidRDefault="00B152A6" w:rsidP="00B1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152A6" w:rsidTr="00B152A6">
        <w:tc>
          <w:tcPr>
            <w:tcW w:w="2518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7088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Какао-напиток 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7858A5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B152A6" w:rsidTr="00B152A6">
        <w:tc>
          <w:tcPr>
            <w:tcW w:w="2518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7088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клецками со сметаной с птицей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Тушеная  капуста.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из мяса птицы </w:t>
            </w:r>
            <w:r w:rsidRPr="006941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запеченная.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B152A6">
        <w:tc>
          <w:tcPr>
            <w:tcW w:w="2518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7088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Морковно-творожная запеканка с повидлом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</w:tbl>
    <w:p w:rsidR="00B152A6" w:rsidRDefault="00B152A6" w:rsidP="00B152A6">
      <w:pPr>
        <w:rPr>
          <w:rFonts w:ascii="Times New Roman" w:hAnsi="Times New Roman" w:cs="Times New Roman"/>
          <w:sz w:val="28"/>
          <w:szCs w:val="28"/>
        </w:rPr>
      </w:pPr>
    </w:p>
    <w:p w:rsidR="00B152A6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7858A5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порционный</w:t>
            </w:r>
            <w:r w:rsidR="00B1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Суп -пюре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гороховый с птицей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Гренки для супа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рыбная любительская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Овощное рагу с птицей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</w:tbl>
    <w:p w:rsidR="00B152A6" w:rsidRDefault="00B152A6" w:rsidP="00B152A6">
      <w:pPr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152A6" w:rsidTr="00653C22">
        <w:tc>
          <w:tcPr>
            <w:tcW w:w="4361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210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- напиток 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B152A6" w:rsidTr="00653C22">
        <w:tc>
          <w:tcPr>
            <w:tcW w:w="4361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210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  <w:r w:rsidRPr="008C0F86">
              <w:rPr>
                <w:b/>
                <w:szCs w:val="24"/>
              </w:rPr>
              <w:t xml:space="preserve">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из консервов</w:t>
            </w:r>
            <w:r w:rsidRPr="0019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сметаной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Бефстроганов из печени в томатном соусе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653C22">
        <w:tc>
          <w:tcPr>
            <w:tcW w:w="4361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5210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куриное сваренное в крутую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«Домашняя собственного производства»</w:t>
            </w:r>
          </w:p>
        </w:tc>
      </w:tr>
    </w:tbl>
    <w:p w:rsidR="00B152A6" w:rsidRDefault="00B152A6" w:rsidP="00B152A6">
      <w:pPr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со сметаной с птицей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Макаронные изделия отварные с маслом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отварная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Ужин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Пудинг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из творога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изюмом с вермишелью (со сгущенным молоком)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</w:tbl>
    <w:p w:rsidR="00B152A6" w:rsidRDefault="00B152A6" w:rsidP="00B1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2A6" w:rsidRPr="00B152A6" w:rsidRDefault="00B152A6" w:rsidP="00B152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152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Вторая неделя</w:t>
      </w: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B152A6" w:rsidTr="00B152A6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821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B152A6" w:rsidTr="00B152A6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821" w:type="dxa"/>
          </w:tcPr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Суп вермишелевый с птицей со сметаной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Мясо птицы тушеное с овощами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промышленного производства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B152A6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821" w:type="dxa"/>
          </w:tcPr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со сгущенным молоком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</w:tbl>
    <w:p w:rsidR="00B152A6" w:rsidRDefault="00B152A6" w:rsidP="00B1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4288"/>
        <w:gridCol w:w="5352"/>
      </w:tblGrid>
      <w:tr w:rsidR="00B152A6" w:rsidTr="00B152A6">
        <w:tc>
          <w:tcPr>
            <w:tcW w:w="4288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352" w:type="dxa"/>
          </w:tcPr>
          <w:p w:rsidR="00B152A6" w:rsidRPr="0069410C" w:rsidRDefault="00B152A6" w:rsidP="00653C2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6EE6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из овсяных хлопьев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Какао-напиток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614D43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  <w:bookmarkStart w:id="1" w:name="_GoBack"/>
            <w:bookmarkEnd w:id="1"/>
          </w:p>
        </w:tc>
      </w:tr>
      <w:tr w:rsidR="00B152A6" w:rsidTr="00B152A6">
        <w:tc>
          <w:tcPr>
            <w:tcW w:w="4288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352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 на бульоне из птицы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из птицы в томатно-сметанном соусе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B152A6">
        <w:tc>
          <w:tcPr>
            <w:tcW w:w="4288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Ужин</w:t>
            </w:r>
          </w:p>
        </w:tc>
        <w:tc>
          <w:tcPr>
            <w:tcW w:w="5352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ленивые с птицей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«Домашняя» собственного производства</w:t>
            </w:r>
          </w:p>
        </w:tc>
      </w:tr>
    </w:tbl>
    <w:p w:rsidR="00B152A6" w:rsidRDefault="00B152A6" w:rsidP="00B1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44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614D43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порционный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со сметаной с птицей</w:t>
            </w:r>
            <w:r w:rsidRPr="00336E31">
              <w:rPr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Картофель тушеный с птицей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тушеные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с колбасными изделиями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</w:tr>
    </w:tbl>
    <w:p w:rsidR="00B152A6" w:rsidRPr="00095548" w:rsidRDefault="00B152A6" w:rsidP="00B152A6">
      <w:pPr>
        <w:tabs>
          <w:tab w:val="left" w:pos="4186"/>
        </w:tabs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tabs>
          <w:tab w:val="left" w:pos="41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B152A6" w:rsidTr="00B152A6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821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 из пшена и риса молочная жидкая.</w:t>
            </w:r>
            <w:r w:rsidRPr="008C0F86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</w:p>
        </w:tc>
      </w:tr>
      <w:tr w:rsidR="00B152A6" w:rsidTr="00B152A6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821" w:type="dxa"/>
          </w:tcPr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птицей со сметаной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Биточки из мяса птицы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Салат из отварной свеклы с растительным маслом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B152A6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821" w:type="dxa"/>
          </w:tcPr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  <w:r w:rsidRPr="001E6CE9">
              <w:rPr>
                <w:b/>
                <w:sz w:val="20"/>
                <w:szCs w:val="24"/>
              </w:rPr>
              <w:t xml:space="preserve"> </w:t>
            </w: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творожные запеченные с повидлом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B152A6" w:rsidRPr="001E6CE9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E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</w:tbl>
    <w:p w:rsidR="00B152A6" w:rsidRDefault="00B152A6" w:rsidP="00B1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2A6" w:rsidRDefault="00B152A6" w:rsidP="00B152A6">
      <w:pPr>
        <w:rPr>
          <w:rFonts w:ascii="Times New Roman" w:hAnsi="Times New Roman" w:cs="Times New Roman"/>
          <w:sz w:val="28"/>
          <w:szCs w:val="28"/>
        </w:rPr>
      </w:pPr>
    </w:p>
    <w:p w:rsidR="00B152A6" w:rsidRPr="00C57744" w:rsidRDefault="00B152A6" w:rsidP="00B1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 жидкая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порционный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 со сметаной с тушенкой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Биточки рыбные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B152A6" w:rsidTr="00653C22">
        <w:tc>
          <w:tcPr>
            <w:tcW w:w="4785" w:type="dxa"/>
          </w:tcPr>
          <w:p w:rsidR="00B152A6" w:rsidRDefault="00B152A6" w:rsidP="0065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 с мясом птицы</w:t>
            </w:r>
            <w:r w:rsidRPr="00336E31">
              <w:rPr>
                <w:b/>
                <w:sz w:val="20"/>
                <w:szCs w:val="24"/>
              </w:rPr>
              <w:t xml:space="preserve"> 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152A6" w:rsidRDefault="00B152A6" w:rsidP="00653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сахаром </w:t>
            </w:r>
          </w:p>
        </w:tc>
      </w:tr>
    </w:tbl>
    <w:p w:rsidR="00B152A6" w:rsidRDefault="00B152A6" w:rsidP="00B1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71B" w:rsidRPr="001A1AE9" w:rsidRDefault="00AB771B" w:rsidP="00AB7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B771B" w:rsidRPr="001A1AE9" w:rsidSect="0050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AE9"/>
    <w:rsid w:val="000F616D"/>
    <w:rsid w:val="001A1AE9"/>
    <w:rsid w:val="00372E89"/>
    <w:rsid w:val="00504AC0"/>
    <w:rsid w:val="005F0C98"/>
    <w:rsid w:val="00614D43"/>
    <w:rsid w:val="006E503F"/>
    <w:rsid w:val="0077127E"/>
    <w:rsid w:val="007858A5"/>
    <w:rsid w:val="00926B0B"/>
    <w:rsid w:val="00997F5C"/>
    <w:rsid w:val="00A35B93"/>
    <w:rsid w:val="00AB771B"/>
    <w:rsid w:val="00B152A6"/>
    <w:rsid w:val="00C3302A"/>
    <w:rsid w:val="00DF3EB1"/>
    <w:rsid w:val="00ED19A7"/>
    <w:rsid w:val="00E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06429-C906-4FE7-9832-DE3DE852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52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152A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152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152A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152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52A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152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2016-03-14T12:15:00Z</dcterms:created>
  <dcterms:modified xsi:type="dcterms:W3CDTF">2016-04-22T18:02:00Z</dcterms:modified>
</cp:coreProperties>
</file>