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40A" w:rsidRDefault="0088440A" w:rsidP="0088440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ОТЧЕТ ОБ ИСПОЛНЕНИИ</w:t>
      </w:r>
    </w:p>
    <w:p w:rsidR="0088440A" w:rsidRDefault="001369F5" w:rsidP="0088440A">
      <w:pPr>
        <w:jc w:val="center"/>
        <w:rPr>
          <w:b/>
          <w:bCs/>
        </w:rPr>
      </w:pPr>
      <w:r>
        <w:rPr>
          <w:b/>
          <w:bCs/>
          <w:sz w:val="28"/>
          <w:szCs w:val="28"/>
        </w:rPr>
        <w:t>МУНИЦИПАЛЬНОГО ЗАДАНИЯ № 609</w:t>
      </w:r>
      <w:r w:rsidR="00A014FD">
        <w:rPr>
          <w:b/>
          <w:bCs/>
          <w:sz w:val="28"/>
          <w:szCs w:val="28"/>
        </w:rPr>
        <w:t>015</w:t>
      </w:r>
    </w:p>
    <w:tbl>
      <w:tblPr>
        <w:tblW w:w="0" w:type="auto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4892"/>
      </w:tblGrid>
      <w:tr w:rsidR="0088440A" w:rsidTr="0088440A">
        <w:tc>
          <w:tcPr>
            <w:tcW w:w="1575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40A" w:rsidRDefault="0088440A" w:rsidP="001369F5">
            <w:pPr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</w:t>
            </w:r>
            <w:r w:rsidR="00A014FD">
              <w:rPr>
                <w:b/>
                <w:bCs/>
              </w:rPr>
              <w:t>униципальное дошкольное образовательное</w:t>
            </w:r>
            <w:r>
              <w:rPr>
                <w:b/>
                <w:bCs/>
              </w:rPr>
              <w:t xml:space="preserve"> учреждение </w:t>
            </w:r>
            <w:r w:rsidR="00A014FD">
              <w:rPr>
                <w:b/>
                <w:bCs/>
              </w:rPr>
              <w:t xml:space="preserve"> « Детский сад» Ладушки» г.</w:t>
            </w:r>
            <w:r w:rsidR="00383CFB">
              <w:rPr>
                <w:b/>
                <w:bCs/>
              </w:rPr>
              <w:t xml:space="preserve"> </w:t>
            </w:r>
            <w:bookmarkStart w:id="0" w:name="_GoBack"/>
            <w:bookmarkEnd w:id="0"/>
            <w:r w:rsidR="00A014FD">
              <w:rPr>
                <w:b/>
                <w:bCs/>
              </w:rPr>
              <w:t>Лихославль</w:t>
            </w:r>
            <w:r>
              <w:rPr>
                <w:b/>
                <w:bCs/>
              </w:rPr>
              <w:t xml:space="preserve">       </w:t>
            </w:r>
          </w:p>
        </w:tc>
      </w:tr>
    </w:tbl>
    <w:p w:rsidR="0088440A" w:rsidRDefault="0088440A" w:rsidP="0088440A">
      <w:pPr>
        <w:jc w:val="center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(полное наименование муниципального учреждения Лихославльского района)</w:t>
      </w:r>
    </w:p>
    <w:p w:rsidR="0088440A" w:rsidRDefault="0088440A" w:rsidP="0088440A">
      <w:pPr>
        <w:jc w:val="center"/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8"/>
        <w:gridCol w:w="1680"/>
        <w:gridCol w:w="1128"/>
      </w:tblGrid>
      <w:tr w:rsidR="0088440A" w:rsidTr="0088440A">
        <w:trPr>
          <w:jc w:val="center"/>
        </w:trPr>
        <w:tc>
          <w:tcPr>
            <w:tcW w:w="468" w:type="dxa"/>
            <w:hideMark/>
          </w:tcPr>
          <w:p w:rsidR="0088440A" w:rsidRDefault="0088440A">
            <w:pPr>
              <w:ind w:firstLine="0"/>
              <w:jc w:val="center"/>
            </w:pPr>
            <w:r>
              <w:t>за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88440A" w:rsidRPr="00E56A64" w:rsidRDefault="0088440A" w:rsidP="00323DAE">
            <w:pPr>
              <w:ind w:firstLine="0"/>
              <w:jc w:val="center"/>
              <w:rPr>
                <w:lang w:val="en-US"/>
              </w:rPr>
            </w:pPr>
            <w:r>
              <w:t>201</w:t>
            </w:r>
            <w:r w:rsidR="00E56A64">
              <w:rPr>
                <w:lang w:val="en-US"/>
              </w:rPr>
              <w:t>7</w:t>
            </w:r>
          </w:p>
        </w:tc>
        <w:tc>
          <w:tcPr>
            <w:tcW w:w="1128" w:type="dxa"/>
            <w:hideMark/>
          </w:tcPr>
          <w:p w:rsidR="0088440A" w:rsidRDefault="0088440A">
            <w:pPr>
              <w:ind w:firstLine="0"/>
              <w:jc w:val="center"/>
            </w:pPr>
            <w:r>
              <w:t>год</w:t>
            </w:r>
          </w:p>
        </w:tc>
      </w:tr>
    </w:tbl>
    <w:p w:rsidR="0088440A" w:rsidRDefault="0088440A" w:rsidP="0088440A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88440A" w:rsidRPr="00A014FD" w:rsidRDefault="0088440A" w:rsidP="00A014FD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Раздел 1</w:t>
      </w:r>
    </w:p>
    <w:p w:rsidR="0088440A" w:rsidRDefault="0088440A" w:rsidP="0088440A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CC18C8" w:rsidRDefault="00CC18C8" w:rsidP="0088440A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88440A" w:rsidRDefault="0088440A" w:rsidP="00A014FD">
      <w:pPr>
        <w:autoSpaceDE w:val="0"/>
        <w:autoSpaceDN w:val="0"/>
        <w:adjustRightInd w:val="0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Наименование муниципальной услуги</w:t>
      </w:r>
    </w:p>
    <w:tbl>
      <w:tblPr>
        <w:tblW w:w="15360" w:type="dxa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360"/>
      </w:tblGrid>
      <w:tr w:rsidR="0088440A" w:rsidTr="0088440A">
        <w:trPr>
          <w:trHeight w:val="347"/>
        </w:trPr>
        <w:tc>
          <w:tcPr>
            <w:tcW w:w="15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8440A" w:rsidRDefault="00A014FD" w:rsidP="00A014F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8477B">
              <w:rPr>
                <w:sz w:val="20"/>
                <w:szCs w:val="20"/>
              </w:rPr>
              <w:t>Реализация основных общеобразовательных программ</w:t>
            </w:r>
            <w:r w:rsidR="0088440A">
              <w:rPr>
                <w:sz w:val="20"/>
                <w:szCs w:val="20"/>
              </w:rPr>
              <w:t xml:space="preserve"> дошкольного образования</w:t>
            </w:r>
          </w:p>
          <w:p w:rsidR="0018477B" w:rsidRDefault="00A014FD" w:rsidP="00A014FD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8477B">
              <w:rPr>
                <w:sz w:val="20"/>
                <w:szCs w:val="20"/>
              </w:rPr>
              <w:t>Потребители муниципальной услуги физические лица в возрасте до 3-х лет</w:t>
            </w:r>
          </w:p>
        </w:tc>
      </w:tr>
    </w:tbl>
    <w:p w:rsidR="0088440A" w:rsidRDefault="0088440A" w:rsidP="0088440A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88440A" w:rsidRDefault="0088440A" w:rsidP="0088440A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1. Показатели, характеризующие качество муниципальной услуги</w:t>
      </w:r>
    </w:p>
    <w:tbl>
      <w:tblPr>
        <w:tblW w:w="15060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680"/>
        <w:gridCol w:w="773"/>
        <w:gridCol w:w="1701"/>
        <w:gridCol w:w="1559"/>
        <w:gridCol w:w="1644"/>
        <w:gridCol w:w="1570"/>
        <w:gridCol w:w="2586"/>
      </w:tblGrid>
      <w:tr w:rsidR="0088440A" w:rsidTr="00B1547C">
        <w:trPr>
          <w:cantSplit/>
          <w:trHeight w:val="120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значение, </w:t>
            </w:r>
            <w:r>
              <w:rPr>
                <w:rFonts w:ascii="Times New Roman" w:hAnsi="Times New Roman" w:cs="Times New Roman"/>
              </w:rPr>
              <w:br/>
              <w:t>утвержденное</w:t>
            </w:r>
            <w:r>
              <w:rPr>
                <w:rFonts w:ascii="Times New Roman" w:hAnsi="Times New Roman" w:cs="Times New Roman"/>
              </w:rPr>
              <w:br/>
              <w:t xml:space="preserve">в 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отчетный </w:t>
            </w:r>
            <w:r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значение, </w:t>
            </w:r>
            <w:r>
              <w:rPr>
                <w:rFonts w:ascii="Times New Roman" w:hAnsi="Times New Roman" w:cs="Times New Roman"/>
              </w:rPr>
              <w:br/>
              <w:t>полученное с нарастающим итогом с начала текущего финансового года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фактического</w:t>
            </w:r>
            <w:r>
              <w:rPr>
                <w:rFonts w:ascii="Times New Roman" w:hAnsi="Times New Roman" w:cs="Times New Roman"/>
              </w:rPr>
              <w:br/>
              <w:t xml:space="preserve">значения к плановому значению </w:t>
            </w:r>
            <w:r>
              <w:rPr>
                <w:rFonts w:ascii="Times New Roman" w:hAnsi="Times New Roman" w:cs="Times New Roman"/>
              </w:rPr>
              <w:br/>
              <w:t>за отчетный финансовый год, процент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>причин отклонения от 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и) информации о фактическом значении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88440A" w:rsidTr="00B1547C">
        <w:trPr>
          <w:cantSplit/>
          <w:trHeight w:val="240"/>
        </w:trPr>
        <w:tc>
          <w:tcPr>
            <w:tcW w:w="150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РЕЗУЛЬТАТ ПРЕДОСТАВЛЕНИЯ МУНИЦИПАЛЬНОЙ УСЛУГИ</w:t>
            </w:r>
          </w:p>
        </w:tc>
      </w:tr>
      <w:tr w:rsidR="0088440A" w:rsidTr="00B1547C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40A" w:rsidRDefault="0088440A" w:rsidP="0088440A">
            <w:pPr>
              <w:pStyle w:val="ConsPlusCell"/>
              <w:widowControl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Default="0088440A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образовательных программ.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Default="00884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Default="008844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Default="008844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Default="008844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40A" w:rsidRDefault="008844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Default="001847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88440A" w:rsidTr="00B1547C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8440A" w:rsidRDefault="0088440A" w:rsidP="0088440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Default="0018477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обучающимся в год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9F61B8" w:rsidRDefault="009F61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88440A" w:rsidRPr="009F61B8" w:rsidRDefault="009F61B8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Pr="00505018" w:rsidRDefault="00C16B72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0501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Pr="00505018" w:rsidRDefault="00CC18C8" w:rsidP="007A28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05018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Pr="00505018" w:rsidRDefault="00CC18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05018">
              <w:rPr>
                <w:rFonts w:ascii="Times New Roman" w:hAnsi="Times New Roman" w:cs="Times New Roman"/>
              </w:rPr>
              <w:t>1</w:t>
            </w:r>
            <w:r w:rsidR="00C16B72" w:rsidRPr="0050501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D3034" w:rsidRPr="00447D0B" w:rsidRDefault="00EB7276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EB7276">
              <w:rPr>
                <w:rFonts w:ascii="Times New Roman" w:hAnsi="Times New Roman" w:cs="Times New Roman"/>
              </w:rPr>
              <w:t>При формировании муниципального задания расчёт посещаемости исходил из кол-ва на данный момент</w:t>
            </w: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88440A" w:rsidRDefault="008844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медицинского учреждения, табель посещаемости воспитанников, годовой статистический отчеты</w:t>
            </w:r>
          </w:p>
        </w:tc>
      </w:tr>
      <w:tr w:rsidR="00AD443B" w:rsidTr="00B1547C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 w:rsidP="0088440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2F2D14">
              <w:rPr>
                <w:rFonts w:ascii="Times New Roman" w:hAnsi="Times New Roman" w:cs="Times New Roman"/>
              </w:rPr>
              <w:t>наполняемость групп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Pr="009F61B8" w:rsidRDefault="00E56A6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16B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Pr="009F61B8" w:rsidRDefault="00C16B72" w:rsidP="008443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Pr="00C16B72" w:rsidRDefault="009F61B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  <w:r w:rsidR="00C16B72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AD443B" w:rsidTr="00B1547C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 w:rsidP="0088440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потребителей </w:t>
            </w:r>
            <w:r w:rsidRPr="0055283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 xml:space="preserve">ой услуги (родителей, законных представителей), удовлетворенных качеством предоставления </w:t>
            </w:r>
            <w:r w:rsidRPr="0055283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услуги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Pr="009F61B8" w:rsidRDefault="00CA3751" w:rsidP="008443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98,1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Pr="009F61B8" w:rsidRDefault="009F61B8" w:rsidP="008443D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308B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CA3751">
              <w:rPr>
                <w:rFonts w:ascii="Times New Roman" w:hAnsi="Times New Roman" w:cs="Times New Roman"/>
                <w:lang w:val="en-US"/>
              </w:rPr>
              <w:t>0</w:t>
            </w:r>
            <w:r w:rsidR="00CA37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(родителей, законных представителей)</w:t>
            </w:r>
          </w:p>
        </w:tc>
      </w:tr>
      <w:tr w:rsidR="00AD443B" w:rsidTr="00B1547C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 w:rsidP="0088440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0D23">
              <w:rPr>
                <w:rFonts w:ascii="Times New Roman" w:hAnsi="Times New Roman" w:cs="Times New Roman"/>
              </w:rPr>
              <w:t xml:space="preserve">Укомплектованность </w:t>
            </w:r>
            <w:r>
              <w:rPr>
                <w:rFonts w:ascii="Times New Roman" w:hAnsi="Times New Roman" w:cs="Times New Roman"/>
              </w:rPr>
              <w:t xml:space="preserve">педагогическими </w:t>
            </w:r>
            <w:r w:rsidRPr="00530D23">
              <w:rPr>
                <w:rFonts w:ascii="Times New Roman" w:hAnsi="Times New Roman" w:cs="Times New Roman"/>
              </w:rPr>
              <w:t>кадрами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Штатное расписание, тарификация</w:t>
            </w:r>
          </w:p>
        </w:tc>
      </w:tr>
      <w:tr w:rsidR="00AD443B" w:rsidTr="00B1547C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 w:rsidP="0088440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Pr="00530D23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12D7">
              <w:rPr>
                <w:rFonts w:ascii="Times New Roman" w:hAnsi="Times New Roman" w:cs="Times New Roman"/>
              </w:rPr>
              <w:t>Доля аттестов</w:t>
            </w:r>
            <w:r>
              <w:rPr>
                <w:rFonts w:ascii="Times New Roman" w:hAnsi="Times New Roman" w:cs="Times New Roman"/>
              </w:rPr>
              <w:t>анных педагогических работников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014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014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AD443B" w:rsidTr="00B1547C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 w:rsidP="0088440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Pr="008012D7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участвующих в конкурсах педагогического мастерства различного уровня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014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014F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C1A59" w:rsidRDefault="00AC1A59" w:rsidP="00AC1A59">
            <w:pPr>
              <w:ind w:firstLine="0"/>
              <w:rPr>
                <w:sz w:val="20"/>
                <w:szCs w:val="20"/>
              </w:rPr>
            </w:pPr>
            <w:r w:rsidRPr="00F425C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Лучшая дидактическая игра</w:t>
            </w:r>
            <w:r w:rsidR="00091994">
              <w:rPr>
                <w:sz w:val="20"/>
                <w:szCs w:val="20"/>
              </w:rPr>
              <w:t xml:space="preserve"> </w:t>
            </w:r>
            <w:r w:rsidRPr="00F425C9">
              <w:rPr>
                <w:sz w:val="20"/>
                <w:szCs w:val="20"/>
              </w:rPr>
              <w:t>по математике, изготовленная своими руками</w:t>
            </w:r>
          </w:p>
          <w:p w:rsidR="00AC1A59" w:rsidRDefault="00AC1A59" w:rsidP="00AC1A59">
            <w:pPr>
              <w:ind w:firstLine="0"/>
              <w:rPr>
                <w:sz w:val="20"/>
                <w:szCs w:val="20"/>
              </w:rPr>
            </w:pPr>
            <w:r w:rsidRPr="00F425C9">
              <w:rPr>
                <w:sz w:val="20"/>
                <w:szCs w:val="20"/>
              </w:rPr>
              <w:t>Областной природоох</w:t>
            </w:r>
            <w:r w:rsidR="00383CFB">
              <w:rPr>
                <w:sz w:val="20"/>
                <w:szCs w:val="20"/>
              </w:rPr>
              <w:t>р</w:t>
            </w:r>
            <w:r w:rsidRPr="00F425C9">
              <w:rPr>
                <w:sz w:val="20"/>
                <w:szCs w:val="20"/>
              </w:rPr>
              <w:t>анный социально-образователь</w:t>
            </w:r>
            <w:r>
              <w:rPr>
                <w:sz w:val="20"/>
                <w:szCs w:val="20"/>
              </w:rPr>
              <w:t>ный проект «</w:t>
            </w:r>
            <w:proofErr w:type="spellStart"/>
            <w:r>
              <w:rPr>
                <w:sz w:val="20"/>
                <w:szCs w:val="20"/>
              </w:rPr>
              <w:t>Эколята</w:t>
            </w:r>
            <w:proofErr w:type="spellEnd"/>
            <w:r>
              <w:rPr>
                <w:sz w:val="20"/>
                <w:szCs w:val="20"/>
              </w:rPr>
              <w:t xml:space="preserve"> дошколята»</w:t>
            </w:r>
          </w:p>
          <w:p w:rsidR="00AC1A59" w:rsidRDefault="00AC1A59" w:rsidP="00AC1A5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сценарий праздника»</w:t>
            </w:r>
          </w:p>
          <w:p w:rsidR="00091994" w:rsidRPr="00F425C9" w:rsidRDefault="00091994" w:rsidP="00AC1A59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«Лучший конспект»</w:t>
            </w:r>
          </w:p>
          <w:p w:rsidR="00AC1A59" w:rsidRPr="00F425C9" w:rsidRDefault="00AC1A59" w:rsidP="00AC1A59">
            <w:pPr>
              <w:ind w:firstLine="0"/>
              <w:rPr>
                <w:sz w:val="20"/>
                <w:szCs w:val="20"/>
              </w:rPr>
            </w:pPr>
          </w:p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AD443B" w:rsidTr="00B1547C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 w:rsidP="0088440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воспитанников, получивших травмы во время образовательного процесса по вине образовательного учреждения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CC18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9D303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AC1A59" w:rsidRDefault="00AC1A5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AD443B" w:rsidTr="00B1547C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 w:rsidP="0088440A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заболеваемости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  <w:proofErr w:type="gramStart"/>
            <w:r w:rsidR="00CA375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CC18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CA37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CA3751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7276">
              <w:rPr>
                <w:rFonts w:ascii="Times New Roman" w:hAnsi="Times New Roman" w:cs="Times New Roman"/>
              </w:rPr>
              <w:t>При формировании муниципальн</w:t>
            </w:r>
            <w:r>
              <w:rPr>
                <w:rFonts w:ascii="Times New Roman" w:hAnsi="Times New Roman" w:cs="Times New Roman"/>
              </w:rPr>
              <w:t xml:space="preserve">ого задания расчёт заболеваемости </w:t>
            </w:r>
            <w:r w:rsidRPr="00EB7276">
              <w:rPr>
                <w:rFonts w:ascii="Times New Roman" w:hAnsi="Times New Roman" w:cs="Times New Roman"/>
              </w:rPr>
              <w:t xml:space="preserve">исходил из кол-ва </w:t>
            </w:r>
            <w:r>
              <w:rPr>
                <w:rFonts w:ascii="Times New Roman" w:hAnsi="Times New Roman" w:cs="Times New Roman"/>
              </w:rPr>
              <w:t xml:space="preserve"> воспитанников </w:t>
            </w:r>
            <w:r w:rsidRPr="00EB7276">
              <w:rPr>
                <w:rFonts w:ascii="Times New Roman" w:hAnsi="Times New Roman" w:cs="Times New Roman"/>
              </w:rPr>
              <w:t>на данный момент</w:t>
            </w: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D443B" w:rsidRDefault="00AD443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367">
              <w:rPr>
                <w:rFonts w:ascii="Times New Roman" w:hAnsi="Times New Roman" w:cs="Times New Roman"/>
              </w:rPr>
              <w:t>Справки медицинского учреждения, табель посещаемости воспитанников, годовой статистический отчет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</w:tbl>
    <w:p w:rsidR="0088440A" w:rsidRDefault="0088440A" w:rsidP="0088440A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1A6FC5" w:rsidRDefault="001A6FC5" w:rsidP="001A6FC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AC1A59" w:rsidRDefault="00AC1A59" w:rsidP="001A6FC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091994" w:rsidRDefault="00091994" w:rsidP="00AC1A59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91994" w:rsidRDefault="00091994" w:rsidP="00AC1A59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91994" w:rsidRDefault="00091994" w:rsidP="00AC1A59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91994" w:rsidRDefault="00091994" w:rsidP="00AC1A59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91994" w:rsidRDefault="00091994" w:rsidP="00AC1A59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91994" w:rsidRDefault="00091994" w:rsidP="00AC1A59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091994" w:rsidRDefault="00091994" w:rsidP="00AC1A59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AC1A59" w:rsidRDefault="00AC1A59" w:rsidP="00AC1A59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2. Объем муниципальной услуг</w:t>
      </w:r>
      <w:proofErr w:type="gramStart"/>
      <w:r>
        <w:rPr>
          <w:sz w:val="20"/>
          <w:szCs w:val="20"/>
        </w:rPr>
        <w:t>и(</w:t>
      </w:r>
      <w:proofErr w:type="gramEnd"/>
      <w:r>
        <w:rPr>
          <w:sz w:val="20"/>
          <w:szCs w:val="20"/>
        </w:rPr>
        <w:t xml:space="preserve"> в натуральных показателях)</w:t>
      </w:r>
    </w:p>
    <w:tbl>
      <w:tblPr>
        <w:tblpPr w:leftFromText="180" w:rightFromText="180" w:vertAnchor="page" w:horzAnchor="margin" w:tblpY="6725"/>
        <w:tblW w:w="1452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53"/>
        <w:gridCol w:w="829"/>
        <w:gridCol w:w="1657"/>
        <w:gridCol w:w="1519"/>
        <w:gridCol w:w="1520"/>
        <w:gridCol w:w="1675"/>
        <w:gridCol w:w="2374"/>
      </w:tblGrid>
      <w:tr w:rsidR="00091994" w:rsidTr="00091994">
        <w:trPr>
          <w:cantSplit/>
          <w:trHeight w:val="288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Натуральные показатели: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</w:tr>
      <w:tr w:rsidR="00091994" w:rsidTr="00091994">
        <w:trPr>
          <w:cantSplit/>
          <w:trHeight w:val="288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</w:rPr>
            </w:pPr>
            <w:r w:rsidRPr="00250D31">
              <w:rPr>
                <w:rFonts w:ascii="Times New Roman" w:hAnsi="Times New Roman" w:cs="Times New Roman"/>
              </w:rPr>
              <w:t xml:space="preserve">Число </w:t>
            </w:r>
            <w:proofErr w:type="gramStart"/>
            <w:r w:rsidRPr="00250D31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Default="00091994" w:rsidP="00091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Pr="00CC18C8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Pr="00E56A6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Pr="00E56A6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93.3</w:t>
            </w:r>
          </w:p>
        </w:tc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 детей в дошкольные группы для детей до 3 лет начался с сентября 2017 года и продолжается по настоящее время.</w:t>
            </w: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Ведомственная отчетность</w:t>
            </w:r>
          </w:p>
        </w:tc>
      </w:tr>
      <w:tr w:rsidR="00091994" w:rsidTr="00091994">
        <w:trPr>
          <w:cantSplit/>
          <w:trHeight w:val="288"/>
        </w:trPr>
        <w:tc>
          <w:tcPr>
            <w:tcW w:w="49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. Число </w:t>
            </w:r>
            <w:proofErr w:type="gramStart"/>
            <w:r>
              <w:rPr>
                <w:rFonts w:ascii="Times New Roman" w:hAnsi="Times New Roman" w:cs="Times New Roman"/>
              </w:rPr>
              <w:t>человеко – дней</w:t>
            </w:r>
            <w:proofErr w:type="gramEnd"/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307147">
              <w:rPr>
                <w:rFonts w:ascii="Times New Roman" w:hAnsi="Times New Roman" w:cs="Times New Roman"/>
              </w:rPr>
              <w:t>обучения</w:t>
            </w:r>
          </w:p>
        </w:tc>
        <w:tc>
          <w:tcPr>
            <w:tcW w:w="82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Default="00091994" w:rsidP="00091994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Чел-день</w:t>
            </w:r>
            <w:proofErr w:type="gram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5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Pr="00CC18C8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1020</w:t>
            </w:r>
          </w:p>
        </w:tc>
        <w:tc>
          <w:tcPr>
            <w:tcW w:w="151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Pr="00CA3751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52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Pr="00210E32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9,2</w:t>
            </w:r>
          </w:p>
        </w:tc>
        <w:tc>
          <w:tcPr>
            <w:tcW w:w="16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3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091994" w:rsidRDefault="00091994" w:rsidP="00091994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Статистические отчеты</w:t>
            </w:r>
          </w:p>
        </w:tc>
      </w:tr>
    </w:tbl>
    <w:p w:rsidR="001A6FC5" w:rsidRDefault="001A6FC5" w:rsidP="001A6FC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EB1896" w:rsidRDefault="00EB1896" w:rsidP="001A6FC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EB1896" w:rsidRDefault="00EB1896" w:rsidP="001A6FC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EB1896" w:rsidRDefault="00EB1896" w:rsidP="001A6FC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E5517C" w:rsidRDefault="00E5517C" w:rsidP="00EB18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5517C" w:rsidRDefault="00E5517C" w:rsidP="00EB18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5517C" w:rsidRDefault="00E5517C" w:rsidP="00EB18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5517C" w:rsidRDefault="00E5517C" w:rsidP="00EB18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05018" w:rsidRDefault="00505018" w:rsidP="00EB18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505018" w:rsidRDefault="00505018" w:rsidP="00EB18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</w:p>
    <w:p w:rsidR="00EB1896" w:rsidRPr="00A014FD" w:rsidRDefault="00EB1896" w:rsidP="00EB1896">
      <w:pPr>
        <w:autoSpaceDE w:val="0"/>
        <w:autoSpaceDN w:val="0"/>
        <w:adjustRightInd w:val="0"/>
        <w:ind w:firstLine="540"/>
        <w:jc w:val="center"/>
        <w:rPr>
          <w:b/>
          <w:bCs/>
        </w:rPr>
      </w:pPr>
      <w:r>
        <w:rPr>
          <w:b/>
          <w:bCs/>
        </w:rPr>
        <w:t>Раздел 2</w:t>
      </w:r>
    </w:p>
    <w:p w:rsidR="001A6FC5" w:rsidRDefault="001A6FC5" w:rsidP="001A6FC5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1A6FC5" w:rsidRDefault="001A6FC5" w:rsidP="001A6FC5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1A6FC5" w:rsidRDefault="001A6FC5" w:rsidP="00AE702A">
      <w:pPr>
        <w:autoSpaceDE w:val="0"/>
        <w:autoSpaceDN w:val="0"/>
        <w:adjustRightInd w:val="0"/>
        <w:ind w:firstLine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Наименование муниципальной услуги</w:t>
      </w:r>
    </w:p>
    <w:tbl>
      <w:tblPr>
        <w:tblW w:w="15360" w:type="dxa"/>
        <w:tblInd w:w="-106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5360"/>
      </w:tblGrid>
      <w:tr w:rsidR="001A6FC5" w:rsidTr="005005DB">
        <w:trPr>
          <w:trHeight w:val="347"/>
        </w:trPr>
        <w:tc>
          <w:tcPr>
            <w:tcW w:w="15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A6FC5" w:rsidRDefault="00AE702A" w:rsidP="00AE702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A6FC5">
              <w:rPr>
                <w:sz w:val="20"/>
                <w:szCs w:val="20"/>
              </w:rPr>
              <w:t>Реализация основных общеобразовательных программ дошкольного образования</w:t>
            </w:r>
          </w:p>
          <w:p w:rsidR="001A6FC5" w:rsidRDefault="00AE702A" w:rsidP="00AE702A">
            <w:pPr>
              <w:autoSpaceDE w:val="0"/>
              <w:autoSpaceDN w:val="0"/>
              <w:adjustRightInd w:val="0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1A6FC5">
              <w:rPr>
                <w:sz w:val="20"/>
                <w:szCs w:val="20"/>
              </w:rPr>
              <w:t xml:space="preserve">Потребители муниципальной услуги физические лица в возрасте до </w:t>
            </w:r>
            <w:r w:rsidR="00FA446F">
              <w:rPr>
                <w:sz w:val="20"/>
                <w:szCs w:val="20"/>
              </w:rPr>
              <w:t>8</w:t>
            </w:r>
            <w:r w:rsidR="001A6FC5">
              <w:rPr>
                <w:sz w:val="20"/>
                <w:szCs w:val="20"/>
              </w:rPr>
              <w:t xml:space="preserve"> лет</w:t>
            </w:r>
          </w:p>
        </w:tc>
      </w:tr>
    </w:tbl>
    <w:p w:rsidR="001A6FC5" w:rsidRDefault="001A6FC5" w:rsidP="001A6FC5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1A6FC5" w:rsidRDefault="001A6FC5" w:rsidP="001A6FC5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1. Показатели, характеризующие качество муниципальной услуги</w:t>
      </w:r>
    </w:p>
    <w:tbl>
      <w:tblPr>
        <w:tblW w:w="15060" w:type="dxa"/>
        <w:tblInd w:w="-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7"/>
        <w:gridCol w:w="4680"/>
        <w:gridCol w:w="773"/>
        <w:gridCol w:w="1701"/>
        <w:gridCol w:w="1559"/>
        <w:gridCol w:w="1644"/>
        <w:gridCol w:w="1570"/>
        <w:gridCol w:w="2586"/>
      </w:tblGrid>
      <w:tr w:rsidR="001A6FC5" w:rsidTr="005005DB">
        <w:trPr>
          <w:cantSplit/>
          <w:trHeight w:val="120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Единица </w:t>
            </w:r>
            <w:r>
              <w:rPr>
                <w:rFonts w:ascii="Times New Roman" w:hAnsi="Times New Roman" w:cs="Times New Roman"/>
              </w:rPr>
              <w:br/>
              <w:t>измерения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Плановое значение, </w:t>
            </w:r>
            <w:r>
              <w:rPr>
                <w:rFonts w:ascii="Times New Roman" w:hAnsi="Times New Roman" w:cs="Times New Roman"/>
              </w:rPr>
              <w:br/>
              <w:t>утвержденное</w:t>
            </w:r>
            <w:r>
              <w:rPr>
                <w:rFonts w:ascii="Times New Roman" w:hAnsi="Times New Roman" w:cs="Times New Roman"/>
              </w:rPr>
              <w:br/>
              <w:t xml:space="preserve">в муниципальном </w:t>
            </w:r>
            <w:r>
              <w:rPr>
                <w:rFonts w:ascii="Times New Roman" w:hAnsi="Times New Roman" w:cs="Times New Roman"/>
              </w:rPr>
              <w:br/>
              <w:t xml:space="preserve">задании на отчетный </w:t>
            </w:r>
            <w:r>
              <w:rPr>
                <w:rFonts w:ascii="Times New Roman" w:hAnsi="Times New Roman" w:cs="Times New Roman"/>
              </w:rPr>
              <w:br/>
              <w:t>финансовый год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Фактическое значение, </w:t>
            </w:r>
            <w:r>
              <w:rPr>
                <w:rFonts w:ascii="Times New Roman" w:hAnsi="Times New Roman" w:cs="Times New Roman"/>
              </w:rPr>
              <w:br/>
              <w:t>полученное с нарастающим итогом с начала текущего финансового года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фактического</w:t>
            </w:r>
            <w:r>
              <w:rPr>
                <w:rFonts w:ascii="Times New Roman" w:hAnsi="Times New Roman" w:cs="Times New Roman"/>
              </w:rPr>
              <w:br/>
              <w:t xml:space="preserve">значения к плановому значению </w:t>
            </w:r>
            <w:r>
              <w:rPr>
                <w:rFonts w:ascii="Times New Roman" w:hAnsi="Times New Roman" w:cs="Times New Roman"/>
              </w:rPr>
              <w:br/>
              <w:t>за отчетный финансовый год, процент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Характеристика </w:t>
            </w:r>
            <w:r>
              <w:rPr>
                <w:rFonts w:ascii="Times New Roman" w:hAnsi="Times New Roman" w:cs="Times New Roman"/>
              </w:rPr>
              <w:br/>
              <w:t>причин отклонения от запланированных</w:t>
            </w:r>
            <w:r>
              <w:rPr>
                <w:rFonts w:ascii="Times New Roman" w:hAnsi="Times New Roman" w:cs="Times New Roman"/>
              </w:rPr>
              <w:br/>
              <w:t>значений</w:t>
            </w: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Источни</w:t>
            </w:r>
            <w:proofErr w:type="gramStart"/>
            <w:r>
              <w:rPr>
                <w:rFonts w:ascii="Times New Roman" w:hAnsi="Times New Roman" w:cs="Times New Roman"/>
              </w:rPr>
              <w:t>к(</w:t>
            </w:r>
            <w:proofErr w:type="gramEnd"/>
            <w:r>
              <w:rPr>
                <w:rFonts w:ascii="Times New Roman" w:hAnsi="Times New Roman" w:cs="Times New Roman"/>
              </w:rPr>
              <w:t xml:space="preserve">и) информации о фактическом значении </w:t>
            </w:r>
            <w:r>
              <w:rPr>
                <w:rFonts w:ascii="Times New Roman" w:hAnsi="Times New Roman" w:cs="Times New Roman"/>
              </w:rPr>
              <w:br/>
              <w:t>показателя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15060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1. РЕЗУЛЬТАТ ПРЕДОСТАВЛЕНИЯ МУНИЦИПАЛЬНОЙ УСЛУГИ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Default="001A6FC5" w:rsidP="005005DB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Полнота реализации образовательных программ.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Default="007A2809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Default="007A2809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rPr>
                <w:rFonts w:ascii="Times New Roman" w:hAnsi="Times New Roman" w:cs="Times New Roman"/>
              </w:rPr>
            </w:pPr>
            <w:r w:rsidRPr="00531F61">
              <w:rPr>
                <w:rFonts w:ascii="Times New Roman" w:hAnsi="Times New Roman" w:cs="Times New Roman"/>
              </w:rPr>
              <w:t>Доля выпускников с высоким уровнем готовности к обучению в 1-ом классе школы от общего количества выпускников дошкольного образовательного учреждения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AE702A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AE702A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800EA0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Вновь построенное учреждение и открытое в сентябре 2016 года.</w:t>
            </w: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Посещаемость одним обучающимся в год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CC18C8" w:rsidRDefault="00CC18C8" w:rsidP="00CC18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чел.</w:t>
            </w:r>
          </w:p>
          <w:p w:rsidR="001A6FC5" w:rsidRDefault="00CC18C8" w:rsidP="00CC18C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Pr="00091994" w:rsidRDefault="00CC18C8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1994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Pr="00091994" w:rsidRDefault="00E5517C" w:rsidP="007A28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1994">
              <w:rPr>
                <w:rFonts w:ascii="Times New Roman" w:hAnsi="Times New Roman" w:cs="Times New Roman"/>
              </w:rPr>
              <w:t>126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Pr="00091994" w:rsidRDefault="00E5517C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091994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800EA0" w:rsidP="0019276D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91994" w:rsidRPr="00EB7276">
              <w:rPr>
                <w:rFonts w:ascii="Times New Roman" w:hAnsi="Times New Roman" w:cs="Times New Roman"/>
              </w:rPr>
              <w:t>При формировании муниципального задания расчёт посещаемости исходил из кол-ва на данный момент</w:t>
            </w: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hideMark/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Справки медицинского учреждения, табель посещаемости воспитанников, годовой статистический отчеты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организованным подвозом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0F16EE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F61B82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Средняя </w:t>
            </w:r>
            <w:r w:rsidRPr="002F2D14">
              <w:rPr>
                <w:rFonts w:ascii="Times New Roman" w:hAnsi="Times New Roman" w:cs="Times New Roman"/>
              </w:rPr>
              <w:t>наполняемость групп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E5517C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E5517C" w:rsidP="007A28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E5517C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Доля потребителей </w:t>
            </w:r>
            <w:r w:rsidRPr="0055283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 xml:space="preserve">ой услуги (родителей, законных представителей), удовлетворенных качеством предоставления </w:t>
            </w:r>
            <w:r w:rsidRPr="0055283A">
              <w:rPr>
                <w:rFonts w:ascii="Times New Roman" w:hAnsi="Times New Roman" w:cs="Times New Roman"/>
              </w:rPr>
              <w:t>муниципальн</w:t>
            </w:r>
            <w:r>
              <w:rPr>
                <w:rFonts w:ascii="Times New Roman" w:hAnsi="Times New Roman" w:cs="Times New Roman"/>
              </w:rPr>
              <w:t>ой услуги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E5517C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0F16EE" w:rsidP="007A2809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E5517C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Определяется по результатам опросов потребителей муниципальной услуги (родителей, законных представителей)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обучающихся, принявших участие в муниципальных мероприятиях (конкурсах, смотрах, фестивалях и т.п.)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0F16EE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E5517C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447D0B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091994" w:rsidRDefault="00091994" w:rsidP="00091994">
            <w:pPr>
              <w:ind w:firstLine="0"/>
              <w:rPr>
                <w:sz w:val="20"/>
                <w:szCs w:val="20"/>
              </w:rPr>
            </w:pPr>
            <w:r w:rsidRPr="007F0DD5">
              <w:rPr>
                <w:sz w:val="20"/>
                <w:szCs w:val="20"/>
              </w:rPr>
              <w:t>Детский лыжный фестиваль «Снежок-2017»</w:t>
            </w:r>
          </w:p>
          <w:p w:rsidR="00091994" w:rsidRDefault="00091994" w:rsidP="00091994">
            <w:pPr>
              <w:ind w:firstLine="0"/>
              <w:rPr>
                <w:sz w:val="20"/>
                <w:szCs w:val="20"/>
              </w:rPr>
            </w:pPr>
            <w:r w:rsidRPr="007F0DD5">
              <w:rPr>
                <w:sz w:val="20"/>
                <w:szCs w:val="20"/>
              </w:rPr>
              <w:t>Фестиваль детского творчества  «Весёлая карусель»:</w:t>
            </w:r>
          </w:p>
          <w:p w:rsidR="00091994" w:rsidRPr="007F0DD5" w:rsidRDefault="00091994" w:rsidP="00091994">
            <w:pPr>
              <w:ind w:firstLine="0"/>
              <w:rPr>
                <w:sz w:val="20"/>
                <w:szCs w:val="20"/>
              </w:rPr>
            </w:pPr>
            <w:r w:rsidRPr="007F0DD5">
              <w:rPr>
                <w:sz w:val="20"/>
                <w:szCs w:val="20"/>
              </w:rPr>
              <w:t>Областной природоох</w:t>
            </w:r>
            <w:r w:rsidR="00383CFB">
              <w:rPr>
                <w:sz w:val="20"/>
                <w:szCs w:val="20"/>
              </w:rPr>
              <w:t>р</w:t>
            </w:r>
            <w:r w:rsidRPr="007F0DD5">
              <w:rPr>
                <w:sz w:val="20"/>
                <w:szCs w:val="20"/>
              </w:rPr>
              <w:t>анный социально-образовательный проект «</w:t>
            </w:r>
            <w:proofErr w:type="spellStart"/>
            <w:r w:rsidRPr="007F0DD5">
              <w:rPr>
                <w:sz w:val="20"/>
                <w:szCs w:val="20"/>
              </w:rPr>
              <w:t>Эколят</w:t>
            </w:r>
            <w:proofErr w:type="gramStart"/>
            <w:r w:rsidRPr="007F0DD5">
              <w:rPr>
                <w:sz w:val="20"/>
                <w:szCs w:val="20"/>
              </w:rPr>
              <w:t>а</w:t>
            </w:r>
            <w:proofErr w:type="spellEnd"/>
            <w:r w:rsidRPr="007F0DD5">
              <w:rPr>
                <w:sz w:val="20"/>
                <w:szCs w:val="20"/>
              </w:rPr>
              <w:t>-</w:t>
            </w:r>
            <w:proofErr w:type="gramEnd"/>
            <w:r w:rsidRPr="007F0DD5">
              <w:rPr>
                <w:sz w:val="20"/>
                <w:szCs w:val="20"/>
              </w:rPr>
              <w:t xml:space="preserve"> дошколята»: конкурс рисунков «Растения вокруг нас»</w:t>
            </w:r>
          </w:p>
          <w:p w:rsidR="00091994" w:rsidRPr="007F0DD5" w:rsidRDefault="00091994" w:rsidP="00091994">
            <w:pPr>
              <w:ind w:firstLine="0"/>
              <w:rPr>
                <w:sz w:val="20"/>
                <w:szCs w:val="20"/>
              </w:rPr>
            </w:pPr>
          </w:p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530D23">
              <w:rPr>
                <w:rFonts w:ascii="Times New Roman" w:hAnsi="Times New Roman" w:cs="Times New Roman"/>
              </w:rPr>
              <w:t xml:space="preserve">Укомплектованность </w:t>
            </w:r>
            <w:r>
              <w:rPr>
                <w:rFonts w:ascii="Times New Roman" w:hAnsi="Times New Roman" w:cs="Times New Roman"/>
              </w:rPr>
              <w:t xml:space="preserve">педагогическими </w:t>
            </w:r>
            <w:r w:rsidRPr="00530D23">
              <w:rPr>
                <w:rFonts w:ascii="Times New Roman" w:hAnsi="Times New Roman" w:cs="Times New Roman"/>
              </w:rPr>
              <w:t>кадрами</w:t>
            </w: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Штатное расписание, тарификация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Pr="00530D23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012D7">
              <w:rPr>
                <w:rFonts w:ascii="Times New Roman" w:hAnsi="Times New Roman" w:cs="Times New Roman"/>
              </w:rPr>
              <w:t>Доля аттестов</w:t>
            </w:r>
            <w:r>
              <w:rPr>
                <w:rFonts w:ascii="Times New Roman" w:hAnsi="Times New Roman" w:cs="Times New Roman"/>
              </w:rPr>
              <w:t>анных педагогических работников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Pr="00447D0B" w:rsidRDefault="00447D0B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7D0B">
              <w:rPr>
                <w:rFonts w:ascii="Times New Roman" w:hAnsi="Times New Roman" w:cs="Times New Roman"/>
              </w:rPr>
              <w:t>14,3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Pr="00447D0B" w:rsidRDefault="00447D0B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7D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Pr="00447D0B" w:rsidRDefault="00447D0B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447D0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091994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Сотрудник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имеющий категорию уволился</w:t>
            </w: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1A6FC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Pr="008012D7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педагогических работников, участвующих в конкурсах педагогического мастерства различного уровня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0F16EE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0F16EE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7A2809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1A6FC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05018" w:rsidRDefault="00505018" w:rsidP="005050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Лучшая дидактическая игра </w:t>
            </w:r>
            <w:r w:rsidRPr="00F425C9">
              <w:rPr>
                <w:sz w:val="20"/>
                <w:szCs w:val="20"/>
              </w:rPr>
              <w:t>по математике, изготовленная своими руками</w:t>
            </w:r>
          </w:p>
          <w:p w:rsidR="00505018" w:rsidRDefault="00505018" w:rsidP="00505018">
            <w:pPr>
              <w:ind w:firstLine="0"/>
              <w:rPr>
                <w:sz w:val="20"/>
                <w:szCs w:val="20"/>
              </w:rPr>
            </w:pPr>
            <w:r w:rsidRPr="00F425C9">
              <w:rPr>
                <w:sz w:val="20"/>
                <w:szCs w:val="20"/>
              </w:rPr>
              <w:t>Областной природоох</w:t>
            </w:r>
            <w:r w:rsidR="00383CFB">
              <w:rPr>
                <w:sz w:val="20"/>
                <w:szCs w:val="20"/>
              </w:rPr>
              <w:t>р</w:t>
            </w:r>
            <w:r w:rsidRPr="00F425C9">
              <w:rPr>
                <w:sz w:val="20"/>
                <w:szCs w:val="20"/>
              </w:rPr>
              <w:t>анный социально-образователь</w:t>
            </w:r>
            <w:r>
              <w:rPr>
                <w:sz w:val="20"/>
                <w:szCs w:val="20"/>
              </w:rPr>
              <w:t>ный проект «</w:t>
            </w:r>
            <w:proofErr w:type="spellStart"/>
            <w:r>
              <w:rPr>
                <w:sz w:val="20"/>
                <w:szCs w:val="20"/>
              </w:rPr>
              <w:t>Эколята</w:t>
            </w:r>
            <w:proofErr w:type="spellEnd"/>
            <w:r>
              <w:rPr>
                <w:sz w:val="20"/>
                <w:szCs w:val="20"/>
              </w:rPr>
              <w:t xml:space="preserve"> дошколята»</w:t>
            </w:r>
          </w:p>
          <w:p w:rsidR="00505018" w:rsidRDefault="00505018" w:rsidP="005050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Лучший сценарий праздника»</w:t>
            </w:r>
          </w:p>
          <w:p w:rsidR="00505018" w:rsidRPr="00F425C9" w:rsidRDefault="00505018" w:rsidP="0050501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«Лучший конспект»</w:t>
            </w:r>
          </w:p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воспитанников, получивших травмы во время образовательного процесса по вине образовательного учреждения</w:t>
            </w:r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447D0B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E5517C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47D0B"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образовательного учреждения</w:t>
            </w:r>
          </w:p>
        </w:tc>
      </w:tr>
      <w:tr w:rsidR="001A6FC5" w:rsidTr="005005DB">
        <w:trPr>
          <w:cantSplit/>
          <w:trHeight w:val="240"/>
        </w:trPr>
        <w:tc>
          <w:tcPr>
            <w:tcW w:w="54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6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Уровень заболеваемости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Чел-день</w:t>
            </w:r>
            <w:proofErr w:type="gramEnd"/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E5517C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447D0B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447D0B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</w:t>
            </w:r>
          </w:p>
        </w:tc>
        <w:tc>
          <w:tcPr>
            <w:tcW w:w="15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505018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B7276">
              <w:rPr>
                <w:rFonts w:ascii="Times New Roman" w:hAnsi="Times New Roman" w:cs="Times New Roman"/>
              </w:rPr>
              <w:t>При формировании муниципальн</w:t>
            </w:r>
            <w:r>
              <w:rPr>
                <w:rFonts w:ascii="Times New Roman" w:hAnsi="Times New Roman" w:cs="Times New Roman"/>
              </w:rPr>
              <w:t xml:space="preserve">ого задания расчёт заболеваемости исходил из кол-ва воспитанников </w:t>
            </w:r>
            <w:r w:rsidRPr="00EB7276">
              <w:rPr>
                <w:rFonts w:ascii="Times New Roman" w:hAnsi="Times New Roman" w:cs="Times New Roman"/>
              </w:rPr>
              <w:t>на данный момент</w:t>
            </w:r>
          </w:p>
        </w:tc>
        <w:tc>
          <w:tcPr>
            <w:tcW w:w="258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1A6FC5" w:rsidRDefault="001A6FC5" w:rsidP="005005DB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C82367">
              <w:rPr>
                <w:rFonts w:ascii="Times New Roman" w:hAnsi="Times New Roman" w:cs="Times New Roman"/>
              </w:rPr>
              <w:t>Справки медицинского учреждения, табель посещаемости воспитанников, годовой статистический отчет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</w:tbl>
    <w:p w:rsidR="001A6FC5" w:rsidRDefault="001A6FC5" w:rsidP="001A6FC5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1A6FC5" w:rsidRDefault="001A6FC5" w:rsidP="001A6FC5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505018" w:rsidRDefault="00505018" w:rsidP="001A6FC5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505018" w:rsidRDefault="00505018" w:rsidP="001A6FC5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505018" w:rsidRDefault="00505018" w:rsidP="001A6FC5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1A6FC5" w:rsidRDefault="001A6FC5" w:rsidP="001A6FC5">
      <w:pPr>
        <w:autoSpaceDE w:val="0"/>
        <w:autoSpaceDN w:val="0"/>
        <w:adjustRightInd w:val="0"/>
        <w:ind w:firstLine="540"/>
        <w:rPr>
          <w:sz w:val="20"/>
          <w:szCs w:val="20"/>
        </w:rPr>
      </w:pPr>
    </w:p>
    <w:p w:rsidR="001D0357" w:rsidRDefault="00383CFB" w:rsidP="00383CFB">
      <w:pPr>
        <w:autoSpaceDE w:val="0"/>
        <w:autoSpaceDN w:val="0"/>
        <w:adjustRightInd w:val="0"/>
        <w:ind w:firstLine="0"/>
      </w:pPr>
      <w:r>
        <w:rPr>
          <w:noProof/>
        </w:rPr>
        <w:lastRenderedPageBreak/>
        <w:drawing>
          <wp:anchor distT="0" distB="0" distL="114300" distR="114300" simplePos="0" relativeHeight="251658240" behindDoc="1" locked="0" layoutInCell="1" allowOverlap="1" wp14:anchorId="06CB99F0" wp14:editId="4BDD4C07">
            <wp:simplePos x="0" y="0"/>
            <wp:positionH relativeFrom="column">
              <wp:posOffset>765175</wp:posOffset>
            </wp:positionH>
            <wp:positionV relativeFrom="paragraph">
              <wp:posOffset>-597535</wp:posOffset>
            </wp:positionV>
            <wp:extent cx="5946775" cy="8181340"/>
            <wp:effectExtent l="1123950" t="0" r="1101725" b="0"/>
            <wp:wrapThrough wrapText="bothSides">
              <wp:wrapPolygon edited="0">
                <wp:start x="24" y="21618"/>
                <wp:lineTo x="21543" y="21618"/>
                <wp:lineTo x="21543" y="41"/>
                <wp:lineTo x="24" y="41"/>
                <wp:lineTo x="24" y="21618"/>
              </wp:wrapPolygon>
            </wp:wrapThrough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.з (3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946775" cy="818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D0357" w:rsidSect="0088440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60D" w:rsidRDefault="005A360D" w:rsidP="0088440A">
      <w:r>
        <w:separator/>
      </w:r>
    </w:p>
  </w:endnote>
  <w:endnote w:type="continuationSeparator" w:id="0">
    <w:p w:rsidR="005A360D" w:rsidRDefault="005A360D" w:rsidP="00884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60D" w:rsidRDefault="005A360D" w:rsidP="0088440A">
      <w:r>
        <w:separator/>
      </w:r>
    </w:p>
  </w:footnote>
  <w:footnote w:type="continuationSeparator" w:id="0">
    <w:p w:rsidR="005A360D" w:rsidRDefault="005A360D" w:rsidP="008844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121DE"/>
    <w:multiLevelType w:val="hybridMultilevel"/>
    <w:tmpl w:val="6C268D60"/>
    <w:lvl w:ilvl="0" w:tplc="B45CD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B43DD"/>
    <w:multiLevelType w:val="hybridMultilevel"/>
    <w:tmpl w:val="8A242942"/>
    <w:name w:val="WW8Num32222"/>
    <w:lvl w:ilvl="0" w:tplc="B45CD0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440A"/>
    <w:rsid w:val="00091994"/>
    <w:rsid w:val="000F16EE"/>
    <w:rsid w:val="00105D55"/>
    <w:rsid w:val="00122697"/>
    <w:rsid w:val="001369F5"/>
    <w:rsid w:val="00184098"/>
    <w:rsid w:val="0018477B"/>
    <w:rsid w:val="0019276D"/>
    <w:rsid w:val="001A6FC5"/>
    <w:rsid w:val="001D0357"/>
    <w:rsid w:val="00210E32"/>
    <w:rsid w:val="00241533"/>
    <w:rsid w:val="0029233A"/>
    <w:rsid w:val="002E4FA6"/>
    <w:rsid w:val="00323DAE"/>
    <w:rsid w:val="00383CFB"/>
    <w:rsid w:val="003E0AA8"/>
    <w:rsid w:val="00432B5C"/>
    <w:rsid w:val="0044157D"/>
    <w:rsid w:val="00447D0B"/>
    <w:rsid w:val="004E4E00"/>
    <w:rsid w:val="00501265"/>
    <w:rsid w:val="00505018"/>
    <w:rsid w:val="005A360D"/>
    <w:rsid w:val="006C2897"/>
    <w:rsid w:val="006D1F0F"/>
    <w:rsid w:val="006D7746"/>
    <w:rsid w:val="007136E4"/>
    <w:rsid w:val="00790DC0"/>
    <w:rsid w:val="007A2809"/>
    <w:rsid w:val="00800EA0"/>
    <w:rsid w:val="008443D4"/>
    <w:rsid w:val="0088440A"/>
    <w:rsid w:val="009D3034"/>
    <w:rsid w:val="009F43BD"/>
    <w:rsid w:val="009F61B8"/>
    <w:rsid w:val="00A014FD"/>
    <w:rsid w:val="00A308B5"/>
    <w:rsid w:val="00A50945"/>
    <w:rsid w:val="00AC1A59"/>
    <w:rsid w:val="00AD443B"/>
    <w:rsid w:val="00AE702A"/>
    <w:rsid w:val="00B14B6B"/>
    <w:rsid w:val="00B1547C"/>
    <w:rsid w:val="00B166E6"/>
    <w:rsid w:val="00B35404"/>
    <w:rsid w:val="00B60F30"/>
    <w:rsid w:val="00B768F0"/>
    <w:rsid w:val="00BA7488"/>
    <w:rsid w:val="00C13D2A"/>
    <w:rsid w:val="00C16B72"/>
    <w:rsid w:val="00C46A45"/>
    <w:rsid w:val="00CA3751"/>
    <w:rsid w:val="00CC18C8"/>
    <w:rsid w:val="00D42347"/>
    <w:rsid w:val="00E52C62"/>
    <w:rsid w:val="00E5517C"/>
    <w:rsid w:val="00E56A64"/>
    <w:rsid w:val="00E73CC2"/>
    <w:rsid w:val="00EB1896"/>
    <w:rsid w:val="00EB3986"/>
    <w:rsid w:val="00EB7276"/>
    <w:rsid w:val="00F61B82"/>
    <w:rsid w:val="00F70363"/>
    <w:rsid w:val="00FA44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440A"/>
    <w:pPr>
      <w:suppressAutoHyphens/>
    </w:pPr>
    <w:rPr>
      <w:sz w:val="20"/>
      <w:szCs w:val="20"/>
      <w:lang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88440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Cell">
    <w:name w:val="ConsPlusCell"/>
    <w:uiPriority w:val="99"/>
    <w:rsid w:val="00884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84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61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B8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0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8440A"/>
    <w:pPr>
      <w:suppressAutoHyphens/>
    </w:pPr>
    <w:rPr>
      <w:sz w:val="20"/>
      <w:szCs w:val="20"/>
      <w:lang w:val="x-none" w:eastAsia="ar-SA"/>
    </w:rPr>
  </w:style>
  <w:style w:type="character" w:customStyle="1" w:styleId="a4">
    <w:name w:val="Текст сноски Знак"/>
    <w:basedOn w:val="a0"/>
    <w:link w:val="a3"/>
    <w:uiPriority w:val="99"/>
    <w:semiHidden/>
    <w:rsid w:val="0088440A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customStyle="1" w:styleId="ConsPlusCell">
    <w:name w:val="ConsPlusCell"/>
    <w:uiPriority w:val="99"/>
    <w:rsid w:val="008844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88440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61B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1B8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22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diman</cp:lastModifiedBy>
  <cp:revision>5</cp:revision>
  <cp:lastPrinted>2017-12-28T08:13:00Z</cp:lastPrinted>
  <dcterms:created xsi:type="dcterms:W3CDTF">2018-01-08T16:07:00Z</dcterms:created>
  <dcterms:modified xsi:type="dcterms:W3CDTF">2018-01-08T17:51:00Z</dcterms:modified>
</cp:coreProperties>
</file>