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</w:pPr>
      <w:r>
        <w:rPr>
          <w:noProof/>
        </w:rPr>
        <w:drawing>
          <wp:inline distT="0" distB="0" distL="0" distR="0">
            <wp:extent cx="5940887" cy="9458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14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lastRenderedPageBreak/>
        <w:t>странению</w:t>
      </w:r>
      <w:proofErr w:type="spellEnd"/>
      <w:r>
        <w:t>.</w:t>
      </w:r>
    </w:p>
    <w:p w:rsidR="00D619F6" w:rsidRPr="00E304BF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</w:pPr>
      <w:r>
        <w:t>4</w:t>
      </w:r>
      <w:r w:rsidRPr="00E304BF">
        <w:t>.  </w:t>
      </w:r>
      <w:proofErr w:type="gramStart"/>
      <w:r w:rsidRPr="00E304BF">
        <w:t>Комиссия в своей деятельности руководствуется Конституцией Российской Федерации, действующим з</w:t>
      </w:r>
      <w:r>
        <w:t>аконодательством РФ и Ставропольского</w:t>
      </w:r>
      <w:r w:rsidRPr="00E304BF">
        <w:t xml:space="preserve"> края, в том числе Законом РФ от 25.12.2008 № 273-ФЗ  «О противодействии коррупции», нормативными актами Министер</w:t>
      </w:r>
      <w:r w:rsidRPr="00E304BF">
        <w:softHyphen/>
        <w:t>ства образования и науки Российской Федерации, Федерального агентства по образованию, Уставом ДОУ, решениями педагогического совета ДОУ  и другими нормативными правовыми актами ДОУ, а также настоящим Положением.</w:t>
      </w:r>
      <w:r w:rsidRPr="00E304BF">
        <w:br/>
        <w:t>1.5.</w:t>
      </w:r>
      <w:proofErr w:type="gramEnd"/>
      <w:r w:rsidRPr="00E304BF">
        <w:t xml:space="preserve">  Настоящее положение вступает в силу с момента его утверждения заведующим ДОУ.</w:t>
      </w: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9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numPr>
          <w:ilvl w:val="0"/>
          <w:numId w:val="3"/>
        </w:numPr>
        <w:shd w:val="clear" w:color="000000" w:fill="FFFFFF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Компетенция Комиссии</w:t>
      </w:r>
    </w:p>
    <w:p w:rsidR="00D619F6" w:rsidRPr="0049161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</w:rPr>
      </w:pPr>
      <w:r>
        <w:rPr>
          <w:sz w:val="28"/>
          <w:szCs w:val="28"/>
        </w:rPr>
        <w:br/>
      </w:r>
      <w:r w:rsidRPr="00491616">
        <w:t xml:space="preserve">2.1.  Участвует в разработке и реализации </w:t>
      </w:r>
      <w:r>
        <w:t>приоритетных направлений</w:t>
      </w:r>
      <w:bookmarkStart w:id="0" w:name="_GoBack"/>
      <w:bookmarkEnd w:id="0"/>
      <w:r>
        <w:t xml:space="preserve"> анти</w:t>
      </w:r>
      <w:r w:rsidRPr="00491616">
        <w:t>коррупцион</w:t>
      </w:r>
      <w:r w:rsidRPr="00491616">
        <w:softHyphen/>
        <w:t>ной политики.</w:t>
      </w:r>
      <w:r w:rsidRPr="00491616">
        <w:br/>
        <w:t>2.2.  Координирует деятельность ДОУ по уст</w:t>
      </w:r>
      <w:r>
        <w:t>ранению причин коррупции и усло</w:t>
      </w:r>
      <w:r w:rsidRPr="00491616">
        <w:t>вий им способствующих, выявлению и пресечению фактов коррупц</w:t>
      </w:r>
      <w:proofErr w:type="gramStart"/>
      <w:r w:rsidRPr="00491616">
        <w:t>ии и её</w:t>
      </w:r>
      <w:proofErr w:type="gramEnd"/>
      <w:r w:rsidRPr="00491616">
        <w:t xml:space="preserve"> проявлений.</w:t>
      </w:r>
      <w:r w:rsidRPr="00491616">
        <w:br/>
        <w:t>2.3. Вносит предложения, направленные на реализацию мероприятий по устранению при</w:t>
      </w:r>
      <w:r w:rsidRPr="00491616">
        <w:softHyphen/>
        <w:t>чин и условий, способствующих коррупции в ДОУ.</w:t>
      </w:r>
      <w:r w:rsidRPr="0049161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491616">
        <w:br/>
        <w:t>2.5. Оказывает консультативную помощь субъектам антикоррупционной политики  ДОУ по вопросам, связанным с применением на практике об</w:t>
      </w:r>
      <w:r>
        <w:t>щих принципов служебного поведе</w:t>
      </w:r>
      <w:r w:rsidRPr="00491616">
        <w:t>ния сотрудников,  и других участников учебно-воспитательного процесса.</w:t>
      </w:r>
      <w:r w:rsidRPr="00491616">
        <w:br/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>
        <w:t>субъектов коррупционных правона</w:t>
      </w:r>
      <w:r w:rsidRPr="00491616">
        <w:t>рушений.</w:t>
      </w: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формирования и деятельность Комиссии</w:t>
      </w: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24"/>
        <w:jc w:val="both"/>
        <w:rPr>
          <w:sz w:val="2"/>
          <w:szCs w:val="2"/>
        </w:rPr>
      </w:pPr>
    </w:p>
    <w:p w:rsidR="00D619F6" w:rsidRPr="008E5FDA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34"/>
        <w:jc w:val="both"/>
      </w:pPr>
      <w:r w:rsidRPr="008E5FDA">
        <w:t>3.1.  Состав членов Комиссии рассматривается и утверждается на общем собрании коллектива детского сада. Ход рассмотрения и принятое решение фиксируется в протоколе общего собра</w:t>
      </w:r>
      <w:r>
        <w:t>ния, а состав Комиссии утвержда</w:t>
      </w:r>
      <w:r w:rsidRPr="008E5FDA">
        <w:t>ется приказом заведующего.</w:t>
      </w:r>
      <w:r w:rsidRPr="008E5FDA">
        <w:br/>
        <w:t>3.2.  В состав Комиссии входят:</w:t>
      </w:r>
    </w:p>
    <w:p w:rsidR="00D619F6" w:rsidRPr="008E5FDA" w:rsidRDefault="00D619F6" w:rsidP="00D619F6">
      <w:pPr>
        <w:numPr>
          <w:ilvl w:val="0"/>
          <w:numId w:val="1"/>
        </w:numPr>
        <w:shd w:val="clear" w:color="000000" w:fill="FFFFFF"/>
        <w:spacing w:line="0" w:lineRule="atLeast"/>
        <w:ind w:left="1200"/>
        <w:jc w:val="both"/>
      </w:pPr>
      <w:r w:rsidRPr="008E5FDA">
        <w:t>представители педагогического совета;</w:t>
      </w:r>
    </w:p>
    <w:p w:rsidR="00D619F6" w:rsidRPr="008E5FDA" w:rsidRDefault="00D619F6" w:rsidP="00D619F6">
      <w:pPr>
        <w:numPr>
          <w:ilvl w:val="0"/>
          <w:numId w:val="1"/>
        </w:numPr>
        <w:shd w:val="clear" w:color="000000" w:fill="FFFFFF"/>
        <w:spacing w:line="0" w:lineRule="atLeast"/>
        <w:ind w:left="1200"/>
        <w:jc w:val="both"/>
      </w:pPr>
      <w:r w:rsidRPr="008E5FDA">
        <w:t>представители обслуживающего персонала;</w:t>
      </w:r>
    </w:p>
    <w:p w:rsidR="00D619F6" w:rsidRPr="008E5FDA" w:rsidRDefault="00D619F6" w:rsidP="00D619F6">
      <w:pPr>
        <w:numPr>
          <w:ilvl w:val="0"/>
          <w:numId w:val="1"/>
        </w:numPr>
        <w:shd w:val="clear" w:color="000000" w:fill="FFFFFF"/>
        <w:spacing w:line="0" w:lineRule="atLeast"/>
        <w:ind w:left="1200"/>
        <w:jc w:val="both"/>
      </w:pPr>
      <w:r w:rsidRPr="008E5FDA">
        <w:t>представители от  родительского комитета;</w:t>
      </w:r>
    </w:p>
    <w:p w:rsidR="00D619F6" w:rsidRPr="008E5FDA" w:rsidRDefault="00D619F6" w:rsidP="00D619F6">
      <w:pPr>
        <w:numPr>
          <w:ilvl w:val="0"/>
          <w:numId w:val="1"/>
        </w:numPr>
        <w:shd w:val="clear" w:color="000000" w:fill="FFFFFF"/>
        <w:spacing w:line="0" w:lineRule="atLeast"/>
        <w:ind w:left="1200"/>
        <w:jc w:val="both"/>
      </w:pPr>
      <w:r w:rsidRPr="008E5FDA">
        <w:t>представитель профсоюзного комитета работников детского сада.</w:t>
      </w:r>
    </w:p>
    <w:p w:rsidR="00D619F6" w:rsidRPr="008E5FDA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 w:rsidRPr="008E5FDA"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</w:t>
      </w:r>
      <w:r>
        <w:t>ости членов Комиссии присутство</w:t>
      </w:r>
      <w:r w:rsidRPr="008E5FDA">
        <w:t>вать на заседании, они вправе изложить свое мнение по рассматриваемым вопросам в письменном виде.</w:t>
      </w:r>
      <w:r w:rsidRPr="008E5FDA">
        <w:br/>
        <w:t>3.4.Заседание Комиссии правомочно, если на нем присутствует не менее двух третей об</w:t>
      </w:r>
      <w:r w:rsidRPr="008E5FDA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8E5FDA">
        <w:br/>
        <w:t>3.5.  Член Комиссии добровольно принимает на себя обяз</w:t>
      </w:r>
      <w:r>
        <w:t>ательства о неразглашении сведе</w:t>
      </w:r>
      <w:r w:rsidRPr="008E5FDA">
        <w:t>ний затрагивающих честь и достоинство граждан и другой конфиденциальной информации, кото</w:t>
      </w:r>
      <w:r w:rsidRPr="008E5FDA"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8E5FDA">
        <w:br/>
        <w:t>3.6. Из состава Комиссии председателем назначаются заместитель председателя и секретарь.</w:t>
      </w:r>
      <w:r w:rsidRPr="008E5FDA">
        <w:br/>
        <w:t xml:space="preserve"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</w:t>
      </w:r>
      <w:r>
        <w:lastRenderedPageBreak/>
        <w:t>осуществ</w:t>
      </w:r>
      <w:r w:rsidRPr="008E5FDA">
        <w:t>ляют свою деятельность на общественных началах.</w:t>
      </w:r>
      <w:r w:rsidRPr="008E5FDA">
        <w:br/>
        <w:t>3.8.Секретарь Комиссии:</w:t>
      </w:r>
    </w:p>
    <w:p w:rsidR="00D619F6" w:rsidRPr="008E5FDA" w:rsidRDefault="00D619F6" w:rsidP="00D619F6">
      <w:pPr>
        <w:numPr>
          <w:ilvl w:val="0"/>
          <w:numId w:val="2"/>
        </w:numPr>
        <w:shd w:val="clear" w:color="000000" w:fill="FFFFFF"/>
        <w:spacing w:line="0" w:lineRule="atLeast"/>
        <w:ind w:left="547"/>
        <w:jc w:val="both"/>
      </w:pPr>
      <w:r w:rsidRPr="008E5FDA">
        <w:t>организует подготовку материалов к заседанию Комиссии, а также проектов его решений;</w:t>
      </w:r>
    </w:p>
    <w:p w:rsidR="00D619F6" w:rsidRPr="008E5FDA" w:rsidRDefault="00D619F6" w:rsidP="00D619F6">
      <w:pPr>
        <w:numPr>
          <w:ilvl w:val="0"/>
          <w:numId w:val="2"/>
        </w:numPr>
        <w:shd w:val="clear" w:color="000000" w:fill="FFFFFF"/>
        <w:spacing w:line="0" w:lineRule="atLeast"/>
        <w:ind w:left="480"/>
        <w:jc w:val="both"/>
      </w:pPr>
      <w:r w:rsidRPr="008E5FDA">
        <w:t>информирует членов Комиссии о месте, времени проведения и повестке дня очередного</w:t>
      </w:r>
    </w:p>
    <w:p w:rsidR="00D619F6" w:rsidRPr="008E5FDA" w:rsidRDefault="00D619F6" w:rsidP="00D619F6">
      <w:pPr>
        <w:numPr>
          <w:ilvl w:val="0"/>
          <w:numId w:val="2"/>
        </w:numPr>
        <w:shd w:val="clear" w:color="000000" w:fill="FFFFFF"/>
        <w:spacing w:line="0" w:lineRule="atLeast"/>
        <w:ind w:left="480"/>
        <w:jc w:val="both"/>
      </w:pPr>
      <w:r w:rsidRPr="008E5FDA">
        <w:t>заседания Комиссии, обеспечивает необходимыми сп</w:t>
      </w:r>
      <w:r>
        <w:t>равочно-информационными материа</w:t>
      </w:r>
      <w:r w:rsidRPr="008E5FDA">
        <w:t>лами.</w:t>
      </w:r>
    </w:p>
    <w:p w:rsidR="00D619F6" w:rsidRPr="008E5FDA" w:rsidRDefault="00D619F6" w:rsidP="00D619F6">
      <w:pPr>
        <w:numPr>
          <w:ilvl w:val="0"/>
          <w:numId w:val="2"/>
        </w:numPr>
        <w:shd w:val="clear" w:color="000000" w:fill="FFFFFF"/>
        <w:spacing w:line="0" w:lineRule="atLeast"/>
        <w:ind w:left="480"/>
        <w:jc w:val="both"/>
      </w:pPr>
      <w:r w:rsidRPr="008E5FDA">
        <w:t>Секретарь Комиссии свою деятельность осуществляет на общественных началах.</w:t>
      </w:r>
    </w:p>
    <w:p w:rsidR="00D619F6" w:rsidRDefault="00D619F6" w:rsidP="00D619F6">
      <w:pPr>
        <w:shd w:val="clear" w:color="000000" w:fill="FFFFFF"/>
        <w:spacing w:line="0" w:lineRule="atLeast"/>
        <w:ind w:left="480"/>
        <w:jc w:val="both"/>
        <w:rPr>
          <w:sz w:val="2"/>
          <w:szCs w:val="2"/>
        </w:rPr>
      </w:pPr>
    </w:p>
    <w:p w:rsidR="00D619F6" w:rsidRDefault="00D619F6" w:rsidP="00D619F6">
      <w:pPr>
        <w:shd w:val="clear" w:color="000000" w:fill="FFFFFF"/>
        <w:spacing w:line="0" w:lineRule="atLeast"/>
        <w:ind w:left="480"/>
        <w:jc w:val="both"/>
        <w:rPr>
          <w:sz w:val="28"/>
          <w:szCs w:val="28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Полномочия Комиссии</w:t>
      </w: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 w:rsidRPr="008E5FDA">
        <w:t>4.1. Комиссия координирует деятельность подразделений детского сада по реализации мер противодействия корру</w:t>
      </w:r>
      <w:r>
        <w:t>пции.</w:t>
      </w:r>
    </w:p>
    <w:p w:rsidR="00D619F6" w:rsidRPr="008E5FDA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>
        <w:t>4.2.</w:t>
      </w:r>
      <w:r w:rsidRPr="008E5FDA">
        <w:t xml:space="preserve"> Комиссия вносит предложения на рассмотрение педагогического совета детского сада по совершенствованию деятельности в сфере противоде</w:t>
      </w:r>
      <w:r>
        <w:t>йствия коррупции, а также участ</w:t>
      </w:r>
      <w:r w:rsidRPr="008E5FDA">
        <w:t>вует в подготовке проектов локальных нормативных актов по вопросам, относящимся к ее компетенции.</w:t>
      </w:r>
      <w:r w:rsidRPr="008E5FDA">
        <w:br/>
        <w:t>4.3. Участвует в разработке форм и методов осуществле</w:t>
      </w:r>
      <w:r>
        <w:t>ния антикоррупционной деятельно</w:t>
      </w:r>
      <w:r w:rsidRPr="008E5FDA">
        <w:t>сти и контролирует их реализацию.</w:t>
      </w:r>
      <w:r w:rsidRPr="008E5FDA">
        <w:br/>
        <w:t>4.4. Содействует работе по проведению а</w:t>
      </w:r>
      <w:r>
        <w:t xml:space="preserve">нализа и </w:t>
      </w:r>
      <w:proofErr w:type="gramStart"/>
      <w:r>
        <w:t>экспертизы</w:t>
      </w:r>
      <w:proofErr w:type="gramEnd"/>
      <w:r>
        <w:t xml:space="preserve"> издаваемых</w:t>
      </w:r>
      <w:r w:rsidRPr="008E5FDA">
        <w:t xml:space="preserve"> администра</w:t>
      </w:r>
      <w:r w:rsidRPr="008E5FDA">
        <w:softHyphen/>
        <w:t>цией детского сада документов нормативного характера по вопросам противодействия коррупции.</w:t>
      </w:r>
      <w:r w:rsidRPr="008E5FDA">
        <w:br/>
        <w:t>4.5.  Рассматривает предложения о совершенствовании ме</w:t>
      </w:r>
      <w:r>
        <w:t>тодической и организационной ра</w:t>
      </w:r>
      <w:r w:rsidRPr="008E5FDA">
        <w:t>боты по противодействию коррупции.</w:t>
      </w:r>
      <w:r w:rsidRPr="008E5FDA">
        <w:br/>
        <w:t>4.6. Содействует внесению дополнений в нормативные правовые акты с учетом измене</w:t>
      </w:r>
      <w:r w:rsidRPr="008E5FDA">
        <w:softHyphen/>
        <w:t>ний действующего законодательства.</w:t>
      </w:r>
      <w:r w:rsidRPr="008E5FDA"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8E5FDA">
        <w:br/>
        <w:t xml:space="preserve">4.8.  </w:t>
      </w:r>
      <w:proofErr w:type="gramStart"/>
      <w:r w:rsidRPr="008E5FDA">
        <w:t>Полномочия Комиссии, порядок её формирования и деятельности о</w:t>
      </w:r>
      <w:r>
        <w:t>пределяются настоя</w:t>
      </w:r>
      <w:r w:rsidRPr="008E5FDA">
        <w:t>щим Положением в соответствии с Конституцией и законами Российско</w:t>
      </w:r>
      <w:r>
        <w:t>й Федерации</w:t>
      </w:r>
      <w:r w:rsidRPr="008E5FDA">
        <w:t>, указами Президента Российской Федерации, постановлениями Правительства Российской Федерации, органов м</w:t>
      </w:r>
      <w:r>
        <w:t>униципального управления, прика</w:t>
      </w:r>
      <w:r w:rsidRPr="008E5FDA">
        <w:t>зами Министерства образования и нау</w:t>
      </w:r>
      <w:r>
        <w:t>ки РФ, Уставом и другими локаль</w:t>
      </w:r>
      <w:r w:rsidRPr="008E5FDA">
        <w:t>ными нормативными актами ДОУ.</w:t>
      </w:r>
      <w:r w:rsidRPr="008E5FDA">
        <w:br/>
        <w:t>4.9.В зависимости от рассматриваемых вопросов, к у</w:t>
      </w:r>
      <w:r>
        <w:t>частию в заседаниях Комиссии мо</w:t>
      </w:r>
      <w:r w:rsidRPr="008E5FDA">
        <w:t>гут привлекаться иные лица, по согласованию с</w:t>
      </w:r>
      <w:proofErr w:type="gramEnd"/>
      <w:r w:rsidRPr="008E5FDA">
        <w:t xml:space="preserve"> председателем Комиссии</w:t>
      </w:r>
      <w:r w:rsidRPr="008E5FDA">
        <w:br/>
        <w:t>4.10.Решения Комиссии принимаются на заседании открытым голосованием простым большинством голосов присутствующих членов Комиссии</w:t>
      </w:r>
      <w:r>
        <w:t xml:space="preserve"> и носят рекомендательный харак</w:t>
      </w:r>
      <w:r w:rsidRPr="008E5FDA">
        <w:t>тер, оформляется протоколом, который подписывает председатель Комиссии, а при необходимо</w:t>
      </w:r>
      <w:r w:rsidRPr="008E5FDA">
        <w:softHyphen/>
        <w:t>сти, реализуются путем принятия соответ</w:t>
      </w:r>
      <w:r>
        <w:t>ствующих приказов</w:t>
      </w:r>
      <w:r w:rsidRPr="008E5FDA">
        <w:t xml:space="preserve"> заведующего, если иное не предусмотрено действующим законодательством. Члены Комиссии обладают равными пра</w:t>
      </w:r>
      <w:r w:rsidRPr="008E5FDA">
        <w:softHyphen/>
        <w:t>вами при принятии решений.</w:t>
      </w: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Председатель Комиссии</w:t>
      </w: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sz w:val="2"/>
          <w:szCs w:val="2"/>
        </w:rPr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 w:rsidRPr="00196CE6">
        <w:t>5.1.  Определяет место, время проведения и по</w:t>
      </w:r>
      <w:r>
        <w:t xml:space="preserve">вестку дня заседания Комиссии, </w:t>
      </w:r>
      <w:r w:rsidRPr="00196CE6">
        <w:t>в случае необходимости привлекает к работе специалистов.</w:t>
      </w:r>
      <w:r w:rsidRPr="00196CE6">
        <w:br/>
        <w:t>5.2.На основе предло</w:t>
      </w:r>
      <w:r>
        <w:t xml:space="preserve">жений членов Комиссии </w:t>
      </w:r>
      <w:r w:rsidRPr="00196CE6">
        <w:t xml:space="preserve"> формирует план работы Комиссии на текущий год и пов</w:t>
      </w:r>
      <w:r>
        <w:t>естку дня его очередного заседа</w:t>
      </w:r>
      <w:r w:rsidRPr="00196CE6">
        <w:t>ния.</w:t>
      </w:r>
      <w:r w:rsidRPr="00196CE6">
        <w:br/>
        <w:t>5.3.Информирует педагогичес</w:t>
      </w:r>
      <w:r>
        <w:t xml:space="preserve">кий </w:t>
      </w:r>
      <w:proofErr w:type="gramStart"/>
      <w:r>
        <w:t>совет</w:t>
      </w:r>
      <w:proofErr w:type="gramEnd"/>
      <w:r>
        <w:t xml:space="preserve"> и Совет родителей</w:t>
      </w:r>
      <w:r>
        <w:t xml:space="preserve"> ДОУ о результатах реализа</w:t>
      </w:r>
      <w:r w:rsidRPr="00196CE6">
        <w:t>ции мер противодействия коррупции в детском саду.</w:t>
      </w:r>
      <w:r w:rsidRPr="00196CE6">
        <w:br/>
      </w:r>
      <w:r w:rsidRPr="00196CE6">
        <w:lastRenderedPageBreak/>
        <w:t>5.4.Дает соответствующие поручения своему заместителю, секретарю и членам Комис</w:t>
      </w:r>
      <w:r w:rsidRPr="00196CE6">
        <w:softHyphen/>
        <w:t>сии, осуществл</w:t>
      </w:r>
      <w:r>
        <w:t xml:space="preserve">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D619F6" w:rsidRPr="00196CE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 w:rsidRPr="00196CE6">
        <w:t>5.5.Подписывает протокол заседания Комиссии.</w:t>
      </w:r>
      <w:r w:rsidRPr="00196CE6">
        <w:br/>
        <w:t>5.6. Председатель Комиссии и члены Ком</w:t>
      </w:r>
      <w:r>
        <w:t>иссии осуществляют свою деятель</w:t>
      </w:r>
      <w:r w:rsidRPr="00196CE6">
        <w:t>ность на общественных началах.</w:t>
      </w:r>
    </w:p>
    <w:p w:rsidR="00D619F6" w:rsidRPr="00196CE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</w:p>
    <w:p w:rsidR="00D619F6" w:rsidRPr="00196CE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53"/>
        <w:jc w:val="both"/>
        <w:rPr>
          <w:b/>
        </w:rPr>
      </w:pPr>
      <w:r w:rsidRPr="00196CE6">
        <w:rPr>
          <w:b/>
          <w:lang w:val="en-US"/>
        </w:rPr>
        <w:t>VI</w:t>
      </w:r>
      <w:r w:rsidRPr="00196CE6">
        <w:rPr>
          <w:b/>
        </w:rPr>
        <w:t>. Обеспечение участия общественности и СМИ в деятельности Комиссии</w:t>
      </w:r>
    </w:p>
    <w:p w:rsidR="00D619F6" w:rsidRPr="00196CE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53"/>
        <w:jc w:val="both"/>
      </w:pPr>
      <w:r>
        <w:br/>
        <w:t xml:space="preserve">6.1. </w:t>
      </w:r>
      <w:r w:rsidRPr="00196CE6">
        <w:t xml:space="preserve">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</w:t>
      </w:r>
      <w:r>
        <w:t>ся на заседании Комиссии.</w:t>
      </w:r>
      <w:r>
        <w:br/>
        <w:t xml:space="preserve">6.2. </w:t>
      </w:r>
      <w:r w:rsidRPr="00196CE6">
        <w:t xml:space="preserve">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196CE6">
        <w:softHyphen/>
        <w:t>ных Комиссией проблемных вопросах, может передаваться в СМИ для опубликования.</w:t>
      </w: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8"/>
          <w:szCs w:val="28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Взаимодействие</w:t>
      </w: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62"/>
        <w:jc w:val="both"/>
        <w:rPr>
          <w:sz w:val="2"/>
          <w:szCs w:val="2"/>
        </w:rPr>
      </w:pPr>
    </w:p>
    <w:p w:rsidR="00D619F6" w:rsidRPr="00BB7758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>
        <w:t>7.1.</w:t>
      </w:r>
      <w:r w:rsidRPr="00BB7758"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619F6" w:rsidRPr="00BB7758" w:rsidRDefault="00D619F6" w:rsidP="00D619F6">
      <w:pPr>
        <w:shd w:val="clear" w:color="000000" w:fill="FFFFFF"/>
        <w:tabs>
          <w:tab w:val="left" w:pos="720"/>
        </w:tabs>
        <w:spacing w:line="0" w:lineRule="atLeast"/>
        <w:jc w:val="both"/>
      </w:pPr>
      <w:r>
        <w:t xml:space="preserve">- </w:t>
      </w:r>
      <w:r w:rsidRPr="00BB7758">
        <w:t>с педагогическим коллективом по вопросам реализации мер противодействия корруп</w:t>
      </w:r>
      <w:r w:rsidRPr="00BB7758">
        <w:softHyphen/>
        <w:t>ции, совершенствования методической и организационной р</w:t>
      </w:r>
      <w:r>
        <w:t>аботы по противодействию корруп</w:t>
      </w:r>
      <w:r w:rsidRPr="00BB7758">
        <w:t>ции в ДОУ;</w:t>
      </w:r>
    </w:p>
    <w:p w:rsidR="00D619F6" w:rsidRPr="00BB7758" w:rsidRDefault="00D619F6" w:rsidP="00D619F6">
      <w:pPr>
        <w:shd w:val="clear" w:color="000000" w:fill="FFFFFF"/>
        <w:tabs>
          <w:tab w:val="left" w:pos="720"/>
        </w:tabs>
        <w:spacing w:line="0" w:lineRule="atLeast"/>
        <w:jc w:val="both"/>
      </w:pPr>
      <w:r>
        <w:t>- с Советом родителей</w:t>
      </w:r>
      <w:r>
        <w:t xml:space="preserve"> детского сада</w:t>
      </w:r>
      <w:r w:rsidRPr="00BB7758">
        <w:t xml:space="preserve"> по вопро</w:t>
      </w:r>
      <w:r>
        <w:t>сам совершенствования деятельно</w:t>
      </w:r>
      <w:r w:rsidRPr="00BB7758"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</w:t>
      </w:r>
      <w:r>
        <w:t>мирования о результатах реализа</w:t>
      </w:r>
      <w:r w:rsidRPr="00BB7758">
        <w:t>ции мер противодействия коррупции в исполнительных органах государственной власти;</w:t>
      </w:r>
    </w:p>
    <w:p w:rsidR="00D619F6" w:rsidRPr="00BB7758" w:rsidRDefault="00D619F6" w:rsidP="00D619F6">
      <w:pPr>
        <w:shd w:val="clear" w:color="000000" w:fill="FFFFFF"/>
        <w:tabs>
          <w:tab w:val="left" w:pos="720"/>
        </w:tabs>
        <w:spacing w:line="0" w:lineRule="atLeast"/>
        <w:jc w:val="both"/>
      </w:pPr>
      <w:r>
        <w:t xml:space="preserve">- </w:t>
      </w:r>
      <w:r w:rsidRPr="00BB7758">
        <w:t>с администрацией ДОУ по вопросам содействия в работе</w:t>
      </w:r>
      <w:r>
        <w:t xml:space="preserve"> по проведению анализа и экспер</w:t>
      </w:r>
      <w:r w:rsidRPr="00BB7758">
        <w:t>тизы издаваемых документов нормативного характера в сфере противодействия коррупции;</w:t>
      </w:r>
    </w:p>
    <w:p w:rsidR="00D619F6" w:rsidRPr="00BB7758" w:rsidRDefault="00D619F6" w:rsidP="00D619F6">
      <w:pPr>
        <w:shd w:val="clear" w:color="000000" w:fill="FFFFFF"/>
        <w:tabs>
          <w:tab w:val="left" w:pos="720"/>
        </w:tabs>
        <w:spacing w:line="0" w:lineRule="atLeast"/>
        <w:jc w:val="both"/>
      </w:pPr>
      <w:r>
        <w:t xml:space="preserve">- </w:t>
      </w:r>
      <w:r w:rsidRPr="00BB7758">
        <w:t>с работниками (сотрудниками) детского сада и гражданами по рассмотрению их письмен</w:t>
      </w:r>
      <w:r w:rsidRPr="00BB7758">
        <w:softHyphen/>
        <w:t>ных обращений, связанных с вопросами противодействия коррупции в детском саду;</w:t>
      </w:r>
    </w:p>
    <w:p w:rsidR="00D619F6" w:rsidRPr="00BB7758" w:rsidRDefault="00D619F6" w:rsidP="00D619F6">
      <w:pPr>
        <w:shd w:val="clear" w:color="000000" w:fill="FFFFFF"/>
        <w:tabs>
          <w:tab w:val="left" w:pos="720"/>
        </w:tabs>
        <w:spacing w:line="0" w:lineRule="atLeast"/>
        <w:jc w:val="both"/>
      </w:pPr>
      <w:r>
        <w:t xml:space="preserve">- </w:t>
      </w:r>
      <w:r w:rsidRPr="00BB7758"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619F6" w:rsidRPr="00BB7758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>
        <w:t xml:space="preserve">7.2. </w:t>
      </w:r>
      <w:r w:rsidRPr="00BB7758">
        <w:t xml:space="preserve">Комиссия работает в тесном контакте: </w:t>
      </w: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 w:rsidRPr="00BB7758">
        <w:t>с исполнительными органами государственной власти, п</w:t>
      </w:r>
      <w:r>
        <w:t>равоохранительными, контролирую</w:t>
      </w:r>
      <w:r w:rsidRPr="00BB7758">
        <w:t xml:space="preserve"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</w:t>
      </w:r>
      <w:r>
        <w:t>изменений действующего законода</w:t>
      </w:r>
      <w:r w:rsidRPr="00BB7758">
        <w:t>тельства.</w:t>
      </w:r>
    </w:p>
    <w:p w:rsidR="00D619F6" w:rsidRPr="00BB7758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</w:p>
    <w:p w:rsidR="00D619F6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  <w:rPr>
          <w:b/>
        </w:rPr>
      </w:pPr>
      <w:r w:rsidRPr="00BB7758">
        <w:rPr>
          <w:b/>
          <w:lang w:val="en-US"/>
        </w:rPr>
        <w:t>VIII</w:t>
      </w:r>
      <w:r>
        <w:rPr>
          <w:b/>
        </w:rPr>
        <w:t>.</w:t>
      </w:r>
      <w:r w:rsidRPr="00BB7758">
        <w:rPr>
          <w:b/>
        </w:rPr>
        <w:t xml:space="preserve"> Внесение изменений</w:t>
      </w:r>
    </w:p>
    <w:p w:rsidR="00D619F6" w:rsidRPr="00BB7758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</w:p>
    <w:p w:rsidR="00D619F6" w:rsidRPr="00BB7758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 w:rsidRPr="00BB7758">
        <w:t>8.1. Внесение изменений и дополнений в настоящее Положение осуществляется путем подго</w:t>
      </w:r>
      <w:r w:rsidRPr="00BB7758">
        <w:softHyphen/>
        <w:t>товки проекта Положения в новой редакции заместителем председателя Комиссии.</w:t>
      </w:r>
      <w:r w:rsidRPr="00BB7758">
        <w:br/>
        <w:t>8.2. Утверждение Положения с изменениями и дополнениями заве</w:t>
      </w:r>
      <w:r>
        <w:t>дующей детским садом осуществля</w:t>
      </w:r>
      <w:r w:rsidRPr="00BB7758">
        <w:t>ется после принятия Положения решением общего собрания работников детского сада.</w:t>
      </w:r>
    </w:p>
    <w:p w:rsidR="00D619F6" w:rsidRPr="00BB7758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Рассылка</w:t>
      </w: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b/>
          <w:sz w:val="2"/>
          <w:szCs w:val="2"/>
        </w:rPr>
      </w:pPr>
    </w:p>
    <w:p w:rsidR="00D619F6" w:rsidRPr="00DB7A2C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ind w:left="43"/>
        <w:jc w:val="both"/>
        <w:rPr>
          <w:sz w:val="2"/>
          <w:szCs w:val="2"/>
        </w:rPr>
      </w:pPr>
    </w:p>
    <w:p w:rsidR="00BB0FDE" w:rsidRDefault="00D619F6" w:rsidP="00D619F6">
      <w:pPr>
        <w:pStyle w:val="a3"/>
        <w:shd w:val="clear" w:color="000000" w:fill="FFFFFF"/>
        <w:spacing w:before="0" w:beforeAutospacing="0" w:after="0" w:afterAutospacing="0" w:line="0" w:lineRule="atLeast"/>
        <w:jc w:val="both"/>
      </w:pPr>
      <w:r>
        <w:t>9.1.</w:t>
      </w:r>
      <w:r w:rsidRPr="00077120">
        <w:t xml:space="preserve"> Настоящее положение размещается на сайте ДОУ.</w:t>
      </w:r>
    </w:p>
    <w:sectPr w:rsidR="00BB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50A7"/>
    <w:multiLevelType w:val="hybridMultilevel"/>
    <w:tmpl w:val="EA3CB370"/>
    <w:lvl w:ilvl="0" w:tplc="C0D2D2CE">
      <w:start w:val="2"/>
      <w:numFmt w:val="upperRoman"/>
      <w:lvlText w:val="%1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">
    <w:nsid w:val="548D8143"/>
    <w:multiLevelType w:val="multilevel"/>
    <w:tmpl w:val="548D8143"/>
    <w:name w:val="Нумерованный список 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548D8145"/>
    <w:multiLevelType w:val="multilevel"/>
    <w:tmpl w:val="548D8145"/>
    <w:name w:val="Нумерованный список 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4E"/>
    <w:rsid w:val="00A5534E"/>
    <w:rsid w:val="00BB0FDE"/>
    <w:rsid w:val="00D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19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1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19F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619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1336</Words>
  <Characters>7620</Characters>
  <Application>Microsoft Office Word</Application>
  <DocSecurity>0</DocSecurity>
  <Lines>63</Lines>
  <Paragraphs>17</Paragraphs>
  <ScaleCrop>false</ScaleCrop>
  <Company>Feniks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2017-05-01T22:42:00Z</dcterms:created>
  <dcterms:modified xsi:type="dcterms:W3CDTF">2017-05-01T22:47:00Z</dcterms:modified>
</cp:coreProperties>
</file>